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9.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6.xml" ContentType="application/vnd.openxmlformats-officedocument.wordprocessingml.header+xml"/>
  <Override PartName="/word/header1.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4" w:type="dxa"/>
        <w:tblInd w:w="-3" w:type="dxa"/>
        <w:tblLayout w:type="fixed"/>
        <w:tblCellMar>
          <w:left w:w="0" w:type="dxa"/>
          <w:right w:w="0" w:type="dxa"/>
        </w:tblCellMar>
        <w:tblLook w:val="04A0" w:firstRow="1" w:lastRow="0" w:firstColumn="1" w:lastColumn="0" w:noHBand="0" w:noVBand="1"/>
      </w:tblPr>
      <w:tblGrid>
        <w:gridCol w:w="1705"/>
        <w:gridCol w:w="2126"/>
        <w:gridCol w:w="1701"/>
        <w:gridCol w:w="141"/>
        <w:gridCol w:w="3971"/>
      </w:tblGrid>
      <w:tr w:rsidR="00DC0594" w:rsidRPr="005A1715" w14:paraId="594E3745" w14:textId="77777777" w:rsidTr="00435160">
        <w:trPr>
          <w:cantSplit/>
          <w:trHeight w:hRule="exact" w:val="1644"/>
        </w:trPr>
        <w:tc>
          <w:tcPr>
            <w:tcW w:w="1705" w:type="dxa"/>
            <w:vAlign w:val="bottom"/>
            <w:hideMark/>
          </w:tcPr>
          <w:p w14:paraId="43166F4D" w14:textId="77777777" w:rsidR="00DC0594" w:rsidRPr="005A1715" w:rsidRDefault="00C64222" w:rsidP="00DA30C5">
            <w:pPr>
              <w:pStyle w:val="EntInstit"/>
              <w:tabs>
                <w:tab w:val="left" w:pos="851"/>
                <w:tab w:val="left" w:pos="1857"/>
                <w:tab w:val="left" w:pos="2659"/>
              </w:tabs>
              <w:spacing w:line="360" w:lineRule="auto"/>
              <w:ind w:right="-284"/>
              <w:jc w:val="left"/>
              <w:rPr>
                <w:rFonts w:ascii="Arial" w:hAnsi="Arial"/>
                <w:sz w:val="23"/>
              </w:rPr>
            </w:pPr>
            <w:r w:rsidRPr="005A1715">
              <w:rPr>
                <w:noProof/>
                <w:lang w:val="en-GB" w:eastAsia="en-GB"/>
              </w:rPr>
              <w:drawing>
                <wp:anchor distT="0" distB="0" distL="114300" distR="114300" simplePos="0" relativeHeight="251658752" behindDoc="0" locked="0" layoutInCell="1" allowOverlap="1" wp14:anchorId="7EC14AE1" wp14:editId="5862996A">
                  <wp:simplePos x="0" y="0"/>
                  <wp:positionH relativeFrom="column">
                    <wp:posOffset>3810</wp:posOffset>
                  </wp:positionH>
                  <wp:positionV relativeFrom="page">
                    <wp:posOffset>36195</wp:posOffset>
                  </wp:positionV>
                  <wp:extent cx="1085850" cy="895350"/>
                  <wp:effectExtent l="0" t="0" r="0" b="0"/>
                  <wp:wrapTopAndBottom/>
                  <wp:docPr id="66" name="Logo_EuropeanUnion" descr="New-Logo-CropResizeMarginRightAndBottomWhiteBackgroun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uropeanUnion" descr="New-Logo-CropResizeMarginRightAndBottomWhiteBackground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5850" cy="895350"/>
                          </a:xfrm>
                          <a:prstGeom prst="rect">
                            <a:avLst/>
                          </a:prstGeom>
                          <a:noFill/>
                        </pic:spPr>
                      </pic:pic>
                    </a:graphicData>
                  </a:graphic>
                  <wp14:sizeRelH relativeFrom="page">
                    <wp14:pctWidth>0</wp14:pctWidth>
                  </wp14:sizeRelH>
                  <wp14:sizeRelV relativeFrom="page">
                    <wp14:pctHeight>0</wp14:pctHeight>
                  </wp14:sizeRelV>
                </wp:anchor>
              </w:drawing>
            </w:r>
          </w:p>
        </w:tc>
        <w:tc>
          <w:tcPr>
            <w:tcW w:w="3827" w:type="dxa"/>
            <w:gridSpan w:val="2"/>
            <w:vAlign w:val="bottom"/>
          </w:tcPr>
          <w:p w14:paraId="4EB8C7D2" w14:textId="77777777" w:rsidR="00DC0594" w:rsidRPr="005A1715" w:rsidRDefault="00C64222" w:rsidP="00E15C4F">
            <w:pPr>
              <w:pStyle w:val="EntInstit"/>
              <w:jc w:val="left"/>
              <w:rPr>
                <w:rFonts w:ascii="Arial" w:hAnsi="Arial"/>
                <w:color w:val="4D4D4D"/>
                <w:sz w:val="23"/>
              </w:rPr>
            </w:pPr>
            <w:bookmarkStart w:id="0" w:name="Entete"/>
            <w:bookmarkEnd w:id="0"/>
            <w:r w:rsidRPr="005A1715">
              <w:rPr>
                <w:rFonts w:ascii="Arial" w:hAnsi="Arial"/>
                <w:color w:val="4D4D4D"/>
                <w:sz w:val="23"/>
              </w:rPr>
              <w:t>Vijeće</w:t>
            </w:r>
            <w:r w:rsidRPr="005A1715">
              <w:rPr>
                <w:rFonts w:ascii="Arial" w:hAnsi="Arial"/>
                <w:color w:val="4D4D4D"/>
                <w:sz w:val="23"/>
              </w:rPr>
              <w:br/>
              <w:t>Europske unije</w:t>
            </w:r>
          </w:p>
          <w:p w14:paraId="21D69DE1" w14:textId="77777777" w:rsidR="00DC0594" w:rsidRPr="005A1715" w:rsidRDefault="00DC0594" w:rsidP="00DA30C5">
            <w:pPr>
              <w:pStyle w:val="EntInstit"/>
              <w:spacing w:line="360" w:lineRule="auto"/>
              <w:jc w:val="left"/>
              <w:rPr>
                <w:rFonts w:ascii="Arial" w:hAnsi="Arial"/>
                <w:color w:val="4D4D4D"/>
                <w:sz w:val="23"/>
              </w:rPr>
            </w:pPr>
          </w:p>
        </w:tc>
        <w:tc>
          <w:tcPr>
            <w:tcW w:w="141" w:type="dxa"/>
            <w:vAlign w:val="bottom"/>
          </w:tcPr>
          <w:p w14:paraId="41738B5E" w14:textId="77777777" w:rsidR="00DC0594" w:rsidRPr="005A1715" w:rsidRDefault="00DC0594" w:rsidP="00DA30C5">
            <w:pPr>
              <w:pStyle w:val="EntInstit"/>
              <w:spacing w:line="360" w:lineRule="auto"/>
              <w:jc w:val="left"/>
              <w:rPr>
                <w:rFonts w:ascii="Arial" w:hAnsi="Arial"/>
                <w:sz w:val="23"/>
              </w:rPr>
            </w:pPr>
          </w:p>
        </w:tc>
        <w:tc>
          <w:tcPr>
            <w:tcW w:w="3971" w:type="dxa"/>
          </w:tcPr>
          <w:p w14:paraId="08B66BB2" w14:textId="77777777" w:rsidR="00DC0594" w:rsidRPr="005A1715" w:rsidRDefault="00DC0594" w:rsidP="00DA30C5">
            <w:pPr>
              <w:pStyle w:val="EntInstit"/>
              <w:spacing w:line="360" w:lineRule="auto"/>
              <w:jc w:val="left"/>
              <w:rPr>
                <w:rFonts w:ascii="Arial" w:hAnsi="Arial"/>
                <w:sz w:val="23"/>
              </w:rPr>
            </w:pPr>
          </w:p>
        </w:tc>
      </w:tr>
      <w:tr w:rsidR="002F36AE" w:rsidRPr="005A1715" w14:paraId="5DB16828" w14:textId="77777777" w:rsidTr="00997DC3">
        <w:trPr>
          <w:cantSplit/>
          <w:trHeight w:val="252"/>
        </w:trPr>
        <w:tc>
          <w:tcPr>
            <w:tcW w:w="3831" w:type="dxa"/>
            <w:gridSpan w:val="2"/>
          </w:tcPr>
          <w:p w14:paraId="28AB4755" w14:textId="77777777" w:rsidR="002F36AE" w:rsidRPr="005A1715" w:rsidRDefault="002F36AE" w:rsidP="00DA30C5">
            <w:pPr>
              <w:pStyle w:val="EntInstit"/>
              <w:rPr>
                <w:rFonts w:ascii="Arial" w:hAnsi="Arial" w:cs="Arial"/>
                <w:sz w:val="23"/>
                <w:szCs w:val="23"/>
              </w:rPr>
            </w:pPr>
          </w:p>
        </w:tc>
        <w:tc>
          <w:tcPr>
            <w:tcW w:w="1842" w:type="dxa"/>
            <w:gridSpan w:val="2"/>
          </w:tcPr>
          <w:p w14:paraId="4DDC459F" w14:textId="77777777" w:rsidR="002F36AE" w:rsidRPr="005A1715" w:rsidRDefault="002F36AE" w:rsidP="00DA30C5">
            <w:pPr>
              <w:rPr>
                <w:rFonts w:ascii="Arial" w:hAnsi="Arial" w:cs="Arial"/>
                <w:b/>
                <w:sz w:val="23"/>
                <w:szCs w:val="23"/>
              </w:rPr>
            </w:pPr>
          </w:p>
        </w:tc>
        <w:tc>
          <w:tcPr>
            <w:tcW w:w="3971" w:type="dxa"/>
          </w:tcPr>
          <w:p w14:paraId="1667B204" w14:textId="7D033D48" w:rsidR="002F36AE" w:rsidRPr="005A1715" w:rsidRDefault="00C64222" w:rsidP="00DA30C5">
            <w:pPr>
              <w:pStyle w:val="EntRefer"/>
              <w:rPr>
                <w:rFonts w:ascii="Arial" w:hAnsi="Arial" w:cs="Arial"/>
                <w:sz w:val="23"/>
                <w:szCs w:val="23"/>
              </w:rPr>
            </w:pPr>
            <w:bookmarkStart w:id="1" w:name="Lieu"/>
            <w:bookmarkEnd w:id="1"/>
            <w:r w:rsidRPr="005A1715">
              <w:rPr>
                <w:rFonts w:ascii="Arial" w:hAnsi="Arial" w:cs="Arial"/>
                <w:sz w:val="23"/>
                <w:szCs w:val="23"/>
              </w:rPr>
              <w:t>Bruxelles,</w:t>
            </w:r>
            <w:bookmarkStart w:id="2" w:name="Date"/>
            <w:bookmarkEnd w:id="2"/>
            <w:r w:rsidR="00E15C4F">
              <w:rPr>
                <w:rFonts w:ascii="Arial" w:hAnsi="Arial" w:cs="Arial"/>
                <w:sz w:val="23"/>
                <w:szCs w:val="23"/>
              </w:rPr>
              <w:t xml:space="preserve"> 25. svibnja 2021.</w:t>
            </w:r>
          </w:p>
          <w:p w14:paraId="23250159" w14:textId="77777777" w:rsidR="002F36AE" w:rsidRPr="005A1715" w:rsidRDefault="00C64222" w:rsidP="00DA30C5">
            <w:pPr>
              <w:pStyle w:val="EntRefer"/>
              <w:rPr>
                <w:rFonts w:ascii="Arial" w:hAnsi="Arial" w:cs="Arial"/>
                <w:sz w:val="23"/>
                <w:szCs w:val="23"/>
              </w:rPr>
            </w:pPr>
            <w:bookmarkStart w:id="3" w:name="LangueOrig"/>
            <w:bookmarkEnd w:id="3"/>
            <w:r w:rsidRPr="005A1715">
              <w:rPr>
                <w:rFonts w:ascii="Arial" w:hAnsi="Arial" w:cs="Arial"/>
                <w:sz w:val="23"/>
                <w:szCs w:val="23"/>
              </w:rPr>
              <w:t>(OR. en)</w:t>
            </w:r>
          </w:p>
        </w:tc>
      </w:tr>
      <w:tr w:rsidR="00755FF9" w:rsidRPr="005A1715" w14:paraId="1F388B35" w14:textId="77777777" w:rsidTr="00997DC3">
        <w:trPr>
          <w:cantSplit/>
          <w:trHeight w:val="252"/>
        </w:trPr>
        <w:tc>
          <w:tcPr>
            <w:tcW w:w="3831" w:type="dxa"/>
            <w:gridSpan w:val="2"/>
          </w:tcPr>
          <w:p w14:paraId="79F5A28A" w14:textId="77777777" w:rsidR="00755FF9" w:rsidRPr="005A1715" w:rsidRDefault="00755FF9" w:rsidP="00DA30C5">
            <w:pPr>
              <w:pStyle w:val="EntInstit"/>
              <w:rPr>
                <w:rFonts w:ascii="Arial" w:hAnsi="Arial" w:cs="Arial"/>
                <w:sz w:val="23"/>
                <w:szCs w:val="23"/>
              </w:rPr>
            </w:pPr>
          </w:p>
        </w:tc>
        <w:tc>
          <w:tcPr>
            <w:tcW w:w="1842" w:type="dxa"/>
            <w:gridSpan w:val="2"/>
          </w:tcPr>
          <w:p w14:paraId="5F698A6E" w14:textId="77777777" w:rsidR="00755FF9" w:rsidRPr="005A1715" w:rsidRDefault="00755FF9" w:rsidP="00DA30C5">
            <w:pPr>
              <w:rPr>
                <w:rFonts w:ascii="Arial" w:hAnsi="Arial" w:cs="Arial"/>
                <w:b/>
                <w:sz w:val="23"/>
                <w:szCs w:val="23"/>
              </w:rPr>
            </w:pPr>
          </w:p>
        </w:tc>
        <w:tc>
          <w:tcPr>
            <w:tcW w:w="3971" w:type="dxa"/>
          </w:tcPr>
          <w:p w14:paraId="6EF0995E" w14:textId="77777777" w:rsidR="00755FF9" w:rsidRPr="005A1715" w:rsidRDefault="00755FF9" w:rsidP="00DA30C5">
            <w:pPr>
              <w:pStyle w:val="EntRefer"/>
              <w:spacing w:line="360" w:lineRule="auto"/>
              <w:rPr>
                <w:rFonts w:ascii="Arial" w:hAnsi="Arial" w:cs="Arial"/>
                <w:sz w:val="23"/>
                <w:szCs w:val="23"/>
              </w:rPr>
            </w:pPr>
          </w:p>
        </w:tc>
      </w:tr>
      <w:tr w:rsidR="002B28C5" w:rsidRPr="005A1715" w14:paraId="574BC532" w14:textId="77777777" w:rsidTr="00997DC3">
        <w:tblPrEx>
          <w:tblLook w:val="0000" w:firstRow="0" w:lastRow="0" w:firstColumn="0" w:lastColumn="0" w:noHBand="0" w:noVBand="0"/>
        </w:tblPrEx>
        <w:trPr>
          <w:cantSplit/>
          <w:trHeight w:val="1480"/>
        </w:trPr>
        <w:tc>
          <w:tcPr>
            <w:tcW w:w="3831" w:type="dxa"/>
            <w:gridSpan w:val="2"/>
            <w:vAlign w:val="center"/>
          </w:tcPr>
          <w:p w14:paraId="574144FF" w14:textId="77777777" w:rsidR="00C64222" w:rsidRPr="005A1715" w:rsidRDefault="00C64222" w:rsidP="00DA30C5">
            <w:pPr>
              <w:pStyle w:val="EntRefer"/>
              <w:pBdr>
                <w:top w:val="double" w:sz="4" w:space="4" w:color="auto"/>
                <w:left w:val="double" w:sz="4" w:space="0" w:color="auto"/>
                <w:bottom w:val="double" w:sz="4" w:space="4" w:color="auto"/>
                <w:right w:val="double" w:sz="4" w:space="0" w:color="auto"/>
              </w:pBdr>
              <w:jc w:val="center"/>
              <w:rPr>
                <w:rFonts w:ascii="Arial" w:hAnsi="Arial" w:cs="Arial"/>
                <w:sz w:val="23"/>
                <w:szCs w:val="23"/>
              </w:rPr>
            </w:pPr>
            <w:bookmarkStart w:id="4" w:name="DossierInterInst"/>
            <w:bookmarkEnd w:id="4"/>
            <w:r w:rsidRPr="005A1715">
              <w:rPr>
                <w:rFonts w:ascii="Arial" w:hAnsi="Arial" w:cs="Arial"/>
                <w:sz w:val="23"/>
                <w:szCs w:val="23"/>
              </w:rPr>
              <w:t>Međuinstitucijski predmet:</w:t>
            </w:r>
          </w:p>
          <w:p w14:paraId="7E00D52E" w14:textId="77777777" w:rsidR="002B28C5" w:rsidRPr="005A1715" w:rsidRDefault="00C64222" w:rsidP="00DA30C5">
            <w:pPr>
              <w:pStyle w:val="EntRefer"/>
              <w:pBdr>
                <w:top w:val="double" w:sz="4" w:space="4" w:color="auto"/>
                <w:left w:val="double" w:sz="4" w:space="0" w:color="auto"/>
                <w:bottom w:val="double" w:sz="4" w:space="4" w:color="auto"/>
                <w:right w:val="double" w:sz="4" w:space="0" w:color="auto"/>
              </w:pBdr>
              <w:jc w:val="center"/>
              <w:rPr>
                <w:rFonts w:ascii="Arial" w:hAnsi="Arial" w:cs="Arial"/>
                <w:sz w:val="23"/>
                <w:szCs w:val="23"/>
              </w:rPr>
            </w:pPr>
            <w:r w:rsidRPr="005A1715">
              <w:rPr>
                <w:rFonts w:ascii="Arial" w:hAnsi="Arial" w:cs="Arial"/>
                <w:sz w:val="23"/>
                <w:szCs w:val="23"/>
              </w:rPr>
              <w:t>2021/0083 (NLE)</w:t>
            </w:r>
          </w:p>
        </w:tc>
        <w:tc>
          <w:tcPr>
            <w:tcW w:w="1842" w:type="dxa"/>
            <w:gridSpan w:val="2"/>
            <w:vAlign w:val="center"/>
          </w:tcPr>
          <w:p w14:paraId="00FF5128" w14:textId="77777777" w:rsidR="002B28C5" w:rsidRPr="005A1715" w:rsidRDefault="002B28C5" w:rsidP="00DA30C5">
            <w:pPr>
              <w:rPr>
                <w:rFonts w:ascii="Arial" w:hAnsi="Arial" w:cs="Arial"/>
                <w:b/>
                <w:sz w:val="23"/>
                <w:szCs w:val="23"/>
              </w:rPr>
            </w:pPr>
          </w:p>
        </w:tc>
        <w:tc>
          <w:tcPr>
            <w:tcW w:w="3971" w:type="dxa"/>
          </w:tcPr>
          <w:p w14:paraId="5DD9205B" w14:textId="77777777" w:rsidR="002B28C5" w:rsidRPr="005A1715" w:rsidRDefault="00C64222" w:rsidP="00DA30C5">
            <w:pPr>
              <w:pStyle w:val="EntRefer"/>
              <w:rPr>
                <w:rFonts w:ascii="Arial" w:hAnsi="Arial" w:cs="Arial"/>
                <w:sz w:val="23"/>
                <w:szCs w:val="23"/>
              </w:rPr>
            </w:pPr>
            <w:bookmarkStart w:id="5" w:name="Cote"/>
            <w:bookmarkEnd w:id="5"/>
            <w:r w:rsidRPr="005A1715">
              <w:rPr>
                <w:rFonts w:ascii="Arial" w:hAnsi="Arial" w:cs="Arial"/>
                <w:sz w:val="23"/>
                <w:szCs w:val="23"/>
              </w:rPr>
              <w:t>7744/21</w:t>
            </w:r>
          </w:p>
          <w:p w14:paraId="6DBB1F12" w14:textId="77777777" w:rsidR="002B28C5" w:rsidRPr="005A1715" w:rsidRDefault="002B28C5" w:rsidP="00DA30C5">
            <w:pPr>
              <w:pStyle w:val="EntRefer"/>
              <w:rPr>
                <w:rFonts w:ascii="Arial" w:hAnsi="Arial" w:cs="Arial"/>
                <w:sz w:val="23"/>
                <w:szCs w:val="23"/>
              </w:rPr>
            </w:pPr>
            <w:bookmarkStart w:id="6" w:name="Coterev"/>
            <w:bookmarkEnd w:id="6"/>
          </w:p>
          <w:p w14:paraId="3EA3DCF1" w14:textId="77777777" w:rsidR="002646FD" w:rsidRPr="005A1715" w:rsidRDefault="002646FD" w:rsidP="00DA30C5">
            <w:pPr>
              <w:pStyle w:val="EntRefer"/>
              <w:rPr>
                <w:rFonts w:ascii="Arial" w:hAnsi="Arial" w:cs="Arial"/>
                <w:sz w:val="23"/>
                <w:szCs w:val="23"/>
              </w:rPr>
            </w:pPr>
          </w:p>
          <w:p w14:paraId="2F5FD681" w14:textId="77777777" w:rsidR="002B28C5" w:rsidRPr="005A1715" w:rsidRDefault="002B28C5" w:rsidP="00DA30C5">
            <w:pPr>
              <w:pStyle w:val="EntRefer"/>
              <w:rPr>
                <w:rFonts w:ascii="Arial" w:hAnsi="Arial" w:cs="Arial"/>
                <w:sz w:val="23"/>
                <w:szCs w:val="23"/>
              </w:rPr>
            </w:pPr>
            <w:bookmarkStart w:id="7" w:name="CoteSec"/>
            <w:bookmarkEnd w:id="7"/>
          </w:p>
          <w:p w14:paraId="0AB4DB3F" w14:textId="77777777" w:rsidR="002B28C5" w:rsidRPr="005A1715" w:rsidRDefault="002B28C5" w:rsidP="00DA30C5">
            <w:pPr>
              <w:pStyle w:val="EntRefer"/>
              <w:rPr>
                <w:rFonts w:ascii="Arial" w:hAnsi="Arial" w:cs="Arial"/>
                <w:sz w:val="23"/>
                <w:szCs w:val="23"/>
              </w:rPr>
            </w:pPr>
          </w:p>
        </w:tc>
      </w:tr>
      <w:tr w:rsidR="002B28C5" w:rsidRPr="005A1715" w14:paraId="491E74BD" w14:textId="77777777" w:rsidTr="00997DC3">
        <w:tblPrEx>
          <w:tblLook w:val="0000" w:firstRow="0" w:lastRow="0" w:firstColumn="0" w:lastColumn="0" w:noHBand="0" w:noVBand="0"/>
        </w:tblPrEx>
        <w:trPr>
          <w:cantSplit/>
          <w:trHeight w:val="1000"/>
        </w:trPr>
        <w:tc>
          <w:tcPr>
            <w:tcW w:w="3831" w:type="dxa"/>
            <w:gridSpan w:val="2"/>
            <w:vAlign w:val="center"/>
          </w:tcPr>
          <w:p w14:paraId="10D8E9AE" w14:textId="77777777" w:rsidR="002B28C5" w:rsidRPr="005A1715" w:rsidRDefault="002B28C5" w:rsidP="00DA30C5">
            <w:pPr>
              <w:pStyle w:val="EntRefer"/>
              <w:spacing w:line="360" w:lineRule="auto"/>
              <w:jc w:val="center"/>
              <w:rPr>
                <w:rFonts w:ascii="Arial" w:hAnsi="Arial" w:cs="Arial"/>
                <w:sz w:val="23"/>
                <w:szCs w:val="23"/>
              </w:rPr>
            </w:pPr>
            <w:bookmarkStart w:id="8" w:name="SousEmbargo"/>
            <w:bookmarkEnd w:id="8"/>
          </w:p>
        </w:tc>
        <w:tc>
          <w:tcPr>
            <w:tcW w:w="1842" w:type="dxa"/>
            <w:gridSpan w:val="2"/>
            <w:vAlign w:val="center"/>
          </w:tcPr>
          <w:p w14:paraId="6C897BDE" w14:textId="77777777" w:rsidR="002B28C5" w:rsidRPr="005A1715" w:rsidRDefault="002B28C5" w:rsidP="00DA30C5">
            <w:pPr>
              <w:rPr>
                <w:rFonts w:ascii="Arial" w:hAnsi="Arial" w:cs="Arial"/>
                <w:b/>
                <w:sz w:val="23"/>
                <w:szCs w:val="23"/>
              </w:rPr>
            </w:pPr>
          </w:p>
        </w:tc>
        <w:tc>
          <w:tcPr>
            <w:tcW w:w="3971" w:type="dxa"/>
          </w:tcPr>
          <w:p w14:paraId="7161F4AC" w14:textId="77777777" w:rsidR="00BF26D6" w:rsidRPr="005A1715" w:rsidRDefault="00BF26D6" w:rsidP="00DA30C5">
            <w:pPr>
              <w:spacing w:line="240" w:lineRule="auto"/>
              <w:rPr>
                <w:rFonts w:ascii="Arial" w:hAnsi="Arial"/>
                <w:b/>
                <w:sz w:val="23"/>
              </w:rPr>
            </w:pPr>
            <w:r w:rsidRPr="005A1715">
              <w:rPr>
                <w:rFonts w:ascii="Arial" w:hAnsi="Arial"/>
                <w:b/>
                <w:sz w:val="23"/>
              </w:rPr>
              <w:t>AVIATION 76</w:t>
            </w:r>
          </w:p>
          <w:p w14:paraId="55F46298" w14:textId="77777777" w:rsidR="00BF26D6" w:rsidRPr="005A1715" w:rsidRDefault="00BF26D6" w:rsidP="00DA30C5">
            <w:pPr>
              <w:spacing w:line="240" w:lineRule="auto"/>
              <w:rPr>
                <w:rFonts w:ascii="Arial" w:hAnsi="Arial"/>
                <w:b/>
                <w:sz w:val="23"/>
              </w:rPr>
            </w:pPr>
            <w:r w:rsidRPr="005A1715">
              <w:rPr>
                <w:rFonts w:ascii="Arial" w:hAnsi="Arial"/>
                <w:b/>
                <w:sz w:val="23"/>
              </w:rPr>
              <w:t>RELEX 298</w:t>
            </w:r>
          </w:p>
          <w:p w14:paraId="1B7741A7" w14:textId="77777777" w:rsidR="00D341B8" w:rsidRPr="005A1715" w:rsidRDefault="00BF26D6" w:rsidP="00DA30C5">
            <w:pPr>
              <w:pStyle w:val="EntRefer"/>
              <w:rPr>
                <w:rFonts w:ascii="Arial" w:hAnsi="Arial" w:cs="Arial"/>
                <w:sz w:val="23"/>
                <w:szCs w:val="23"/>
              </w:rPr>
            </w:pPr>
            <w:r w:rsidRPr="005A1715">
              <w:rPr>
                <w:rFonts w:ascii="Arial" w:hAnsi="Arial"/>
                <w:sz w:val="23"/>
              </w:rPr>
              <w:t>OC 14</w:t>
            </w:r>
          </w:p>
        </w:tc>
      </w:tr>
    </w:tbl>
    <w:p w14:paraId="30716508" w14:textId="77777777" w:rsidR="009435A5" w:rsidRPr="005A1715" w:rsidRDefault="009435A5" w:rsidP="00DA30C5">
      <w:pPr>
        <w:pStyle w:val="EntRefer"/>
        <w:rPr>
          <w:rFonts w:ascii="Arial" w:hAnsi="Arial" w:cs="Arial"/>
          <w:sz w:val="23"/>
          <w:szCs w:val="23"/>
        </w:rPr>
      </w:pPr>
      <w:bookmarkStart w:id="9" w:name="AC"/>
    </w:p>
    <w:p w14:paraId="093DACBD" w14:textId="77777777" w:rsidR="00C64222" w:rsidRPr="005A1715" w:rsidRDefault="00C64222" w:rsidP="00DA30C5">
      <w:pPr>
        <w:pStyle w:val="EntRefer"/>
        <w:rPr>
          <w:rFonts w:ascii="Arial" w:hAnsi="Arial" w:cs="Arial"/>
          <w:sz w:val="23"/>
          <w:szCs w:val="23"/>
        </w:rPr>
      </w:pPr>
    </w:p>
    <w:p w14:paraId="1E18976B" w14:textId="77777777" w:rsidR="00C64222" w:rsidRPr="005A1715" w:rsidRDefault="00C64222" w:rsidP="00DA30C5">
      <w:pPr>
        <w:pStyle w:val="EntRefer"/>
        <w:rPr>
          <w:rFonts w:ascii="Arial" w:hAnsi="Arial" w:cs="Arial"/>
          <w:sz w:val="23"/>
          <w:szCs w:val="23"/>
        </w:rPr>
      </w:pPr>
    </w:p>
    <w:p w14:paraId="3075A5A9" w14:textId="77777777" w:rsidR="00C64222" w:rsidRPr="005A1715" w:rsidRDefault="00C64222" w:rsidP="00DA30C5">
      <w:pPr>
        <w:pStyle w:val="EntRefer"/>
        <w:rPr>
          <w:rFonts w:ascii="Arial" w:hAnsi="Arial" w:cs="Arial"/>
          <w:sz w:val="23"/>
          <w:szCs w:val="23"/>
        </w:rPr>
      </w:pPr>
    </w:p>
    <w:p w14:paraId="2C610A4E" w14:textId="77777777" w:rsidR="00C64222" w:rsidRPr="005A1715" w:rsidRDefault="00C64222" w:rsidP="00DA30C5">
      <w:pPr>
        <w:pStyle w:val="EntRefer"/>
        <w:rPr>
          <w:rFonts w:ascii="Arial" w:hAnsi="Arial" w:cs="Arial"/>
          <w:sz w:val="23"/>
          <w:szCs w:val="23"/>
        </w:rPr>
      </w:pPr>
    </w:p>
    <w:p w14:paraId="21D517DF" w14:textId="77777777" w:rsidR="00C64222" w:rsidRPr="005A1715" w:rsidRDefault="00C64222" w:rsidP="00DA30C5">
      <w:pPr>
        <w:pStyle w:val="EntRefer"/>
        <w:rPr>
          <w:rFonts w:ascii="Arial" w:hAnsi="Arial" w:cs="Arial"/>
          <w:sz w:val="23"/>
          <w:szCs w:val="23"/>
        </w:rPr>
      </w:pPr>
    </w:p>
    <w:p w14:paraId="07018F12" w14:textId="77777777" w:rsidR="009435A5" w:rsidRPr="005A1715" w:rsidRDefault="00C64222" w:rsidP="00DA30C5">
      <w:pPr>
        <w:pStyle w:val="EntRefer"/>
        <w:rPr>
          <w:rFonts w:ascii="Arial" w:hAnsi="Arial" w:cs="Arial"/>
          <w:sz w:val="23"/>
          <w:szCs w:val="23"/>
        </w:rPr>
      </w:pPr>
      <w:bookmarkStart w:id="10" w:name="Title"/>
      <w:bookmarkEnd w:id="10"/>
      <w:r w:rsidRPr="005A1715">
        <w:rPr>
          <w:rFonts w:ascii="Arial" w:hAnsi="Arial" w:cs="Arial"/>
          <w:sz w:val="23"/>
          <w:szCs w:val="23"/>
        </w:rPr>
        <w:t>ZAKONODAVNI AKTI I DRUGI INSTRUMENTI</w:t>
      </w:r>
    </w:p>
    <w:tbl>
      <w:tblPr>
        <w:tblW w:w="0" w:type="auto"/>
        <w:tblLayout w:type="fixed"/>
        <w:tblCellMar>
          <w:left w:w="0" w:type="dxa"/>
          <w:right w:w="0" w:type="dxa"/>
        </w:tblCellMar>
        <w:tblLook w:val="0000" w:firstRow="0" w:lastRow="0" w:firstColumn="0" w:lastColumn="0" w:noHBand="0" w:noVBand="0"/>
      </w:tblPr>
      <w:tblGrid>
        <w:gridCol w:w="1843"/>
        <w:gridCol w:w="7796"/>
      </w:tblGrid>
      <w:tr w:rsidR="009435A5" w:rsidRPr="005A1715" w14:paraId="53FF7D70" w14:textId="77777777">
        <w:tc>
          <w:tcPr>
            <w:tcW w:w="1843" w:type="dxa"/>
            <w:tcBorders>
              <w:top w:val="single" w:sz="4" w:space="0" w:color="auto"/>
              <w:bottom w:val="single" w:sz="4" w:space="0" w:color="auto"/>
            </w:tcBorders>
          </w:tcPr>
          <w:p w14:paraId="61DA5CD6" w14:textId="77777777" w:rsidR="009435A5" w:rsidRPr="005A1715" w:rsidRDefault="009435A5" w:rsidP="00DA30C5">
            <w:pPr>
              <w:pStyle w:val="EntEmet"/>
              <w:spacing w:before="0"/>
              <w:rPr>
                <w:rFonts w:ascii="Arial" w:hAnsi="Arial" w:cs="Arial"/>
                <w:sz w:val="23"/>
                <w:szCs w:val="23"/>
              </w:rPr>
            </w:pPr>
            <w:r w:rsidRPr="005A1715">
              <w:rPr>
                <w:rFonts w:ascii="Arial" w:hAnsi="Arial" w:cs="Arial"/>
                <w:sz w:val="23"/>
                <w:szCs w:val="23"/>
              </w:rPr>
              <w:t>Predmet:</w:t>
            </w:r>
          </w:p>
        </w:tc>
        <w:tc>
          <w:tcPr>
            <w:tcW w:w="7796" w:type="dxa"/>
            <w:tcBorders>
              <w:top w:val="single" w:sz="4" w:space="0" w:color="auto"/>
              <w:bottom w:val="single" w:sz="4" w:space="0" w:color="auto"/>
            </w:tcBorders>
          </w:tcPr>
          <w:p w14:paraId="11285988" w14:textId="731387FD" w:rsidR="009435A5" w:rsidRPr="005A1715" w:rsidRDefault="00E15C4F" w:rsidP="00E15C4F">
            <w:pPr>
              <w:pStyle w:val="EntEmet"/>
              <w:rPr>
                <w:rFonts w:ascii="Arial" w:hAnsi="Arial" w:cs="Arial"/>
                <w:sz w:val="23"/>
                <w:szCs w:val="23"/>
              </w:rPr>
            </w:pPr>
            <w:bookmarkStart w:id="11" w:name="Subject"/>
            <w:bookmarkEnd w:id="11"/>
            <w:r w:rsidRPr="00E15C4F">
              <w:rPr>
                <w:rFonts w:ascii="Arial" w:hAnsi="Arial" w:cs="Arial"/>
                <w:sz w:val="23"/>
                <w:szCs w:val="23"/>
              </w:rPr>
              <w:t xml:space="preserve">Sporazum o zračnom prijevozu </w:t>
            </w:r>
            <w:r>
              <w:rPr>
                <w:rFonts w:ascii="Arial" w:hAnsi="Arial" w:cs="Arial"/>
                <w:sz w:val="23"/>
                <w:szCs w:val="23"/>
              </w:rPr>
              <w:t>između Europske unije i</w:t>
            </w:r>
            <w:r w:rsidR="00573747">
              <w:rPr>
                <w:rFonts w:ascii="Arial" w:hAnsi="Arial" w:cs="Arial"/>
                <w:sz w:val="23"/>
                <w:szCs w:val="23"/>
              </w:rPr>
              <w:t xml:space="preserve"> </w:t>
            </w:r>
            <w:r w:rsidRPr="00E15C4F">
              <w:rPr>
                <w:rFonts w:ascii="Arial" w:hAnsi="Arial" w:cs="Arial"/>
                <w:sz w:val="23"/>
                <w:szCs w:val="23"/>
              </w:rPr>
              <w:t>njezinih država članica, s jedne strane, i Države Katara, s druge strane</w:t>
            </w:r>
          </w:p>
        </w:tc>
      </w:tr>
    </w:tbl>
    <w:p w14:paraId="0B7C1306" w14:textId="77777777" w:rsidR="009435A5" w:rsidRPr="005A1715" w:rsidRDefault="009435A5" w:rsidP="00DA30C5">
      <w:pPr>
        <w:spacing w:line="240" w:lineRule="auto"/>
        <w:rPr>
          <w:rFonts w:ascii="Arial" w:hAnsi="Arial" w:cs="Arial"/>
          <w:sz w:val="23"/>
          <w:szCs w:val="23"/>
        </w:rPr>
      </w:pPr>
    </w:p>
    <w:p w14:paraId="31F27EC9" w14:textId="77777777" w:rsidR="002B28C5" w:rsidRPr="005A1715" w:rsidRDefault="002B28C5" w:rsidP="00DA30C5">
      <w:pPr>
        <w:spacing w:line="240" w:lineRule="auto"/>
        <w:rPr>
          <w:rFonts w:ascii="Arial" w:hAnsi="Arial" w:cs="Arial"/>
          <w:sz w:val="23"/>
          <w:szCs w:val="23"/>
        </w:rPr>
      </w:pPr>
    </w:p>
    <w:bookmarkEnd w:id="9"/>
    <w:p w14:paraId="3EF6A1F0" w14:textId="77777777" w:rsidR="00AA687F" w:rsidRPr="005A1715" w:rsidRDefault="00AA687F" w:rsidP="00DA30C5">
      <w:pPr>
        <w:pStyle w:val="EntEmet"/>
        <w:spacing w:before="0"/>
        <w:rPr>
          <w:szCs w:val="24"/>
        </w:rPr>
      </w:pPr>
    </w:p>
    <w:p w14:paraId="16AF4184" w14:textId="77777777" w:rsidR="00DF1481" w:rsidRPr="005A1715" w:rsidRDefault="00DF1481" w:rsidP="00DA30C5">
      <w:pPr>
        <w:rPr>
          <w:rFonts w:ascii="Arial" w:hAnsi="Arial" w:cs="Arial"/>
          <w:sz w:val="23"/>
          <w:szCs w:val="23"/>
        </w:rPr>
      </w:pPr>
    </w:p>
    <w:p w14:paraId="5C7129D0" w14:textId="77777777" w:rsidR="00C64222" w:rsidRPr="005A1715" w:rsidRDefault="00C64222" w:rsidP="00DA30C5">
      <w:pPr>
        <w:rPr>
          <w:rFonts w:ascii="Arial" w:hAnsi="Arial" w:cs="Arial"/>
          <w:sz w:val="23"/>
          <w:szCs w:val="23"/>
        </w:rPr>
        <w:sectPr w:rsidR="00C64222" w:rsidRPr="005A1715" w:rsidSect="00F64303">
          <w:headerReference w:type="even" r:id="rId9"/>
          <w:headerReference w:type="default" r:id="rId10"/>
          <w:footerReference w:type="even" r:id="rId11"/>
          <w:footerReference w:type="default" r:id="rId12"/>
          <w:headerReference w:type="first" r:id="rId13"/>
          <w:footerReference w:type="first" r:id="rId14"/>
          <w:footnotePr>
            <w:numRestart w:val="eachPage"/>
          </w:footnotePr>
          <w:endnotePr>
            <w:numFmt w:val="decimal"/>
          </w:endnotePr>
          <w:pgSz w:w="11907" w:h="16840" w:code="9"/>
          <w:pgMar w:top="1134" w:right="1134" w:bottom="1134" w:left="1134" w:header="567" w:footer="567" w:gutter="0"/>
          <w:cols w:space="720"/>
        </w:sectPr>
      </w:pPr>
    </w:p>
    <w:p w14:paraId="7C5DE7A0" w14:textId="10A3A247" w:rsidR="00C64222" w:rsidRPr="005A1715" w:rsidRDefault="00CE5DF8" w:rsidP="00E15C4F">
      <w:pPr>
        <w:widowControl/>
        <w:jc w:val="center"/>
        <w:rPr>
          <w:rFonts w:eastAsiaTheme="minorHAnsi"/>
          <w:szCs w:val="22"/>
          <w:lang w:eastAsia="en-US"/>
        </w:rPr>
      </w:pPr>
      <w:r w:rsidRPr="005A1715">
        <w:rPr>
          <w:rFonts w:eastAsiaTheme="minorHAnsi"/>
          <w:szCs w:val="22"/>
          <w:lang w:eastAsia="en-US"/>
        </w:rPr>
        <w:lastRenderedPageBreak/>
        <w:t xml:space="preserve">SPORAZUM O ZRAČNOM PRIJEVOZU </w:t>
      </w:r>
      <w:r w:rsidRPr="005A1715">
        <w:rPr>
          <w:rFonts w:eastAsiaTheme="minorHAnsi"/>
          <w:szCs w:val="22"/>
          <w:lang w:eastAsia="en-US"/>
        </w:rPr>
        <w:br/>
        <w:t xml:space="preserve">IZMEĐU EUROPSKE UNIJE I NJEZINIH DRŽAVA ČLANICA, S JEDNE STRANE, </w:t>
      </w:r>
      <w:r w:rsidRPr="005A1715">
        <w:rPr>
          <w:rFonts w:eastAsiaTheme="minorHAnsi"/>
          <w:szCs w:val="22"/>
          <w:lang w:eastAsia="en-US"/>
        </w:rPr>
        <w:br/>
        <w:t>I DRŽAVE KATARA, S DRUGE STRANE</w:t>
      </w:r>
    </w:p>
    <w:p w14:paraId="398BE7E0" w14:textId="77777777" w:rsidR="00CE5DF8" w:rsidRPr="005A1715" w:rsidRDefault="00CE5DF8" w:rsidP="00DA30C5">
      <w:pPr>
        <w:widowControl/>
        <w:jc w:val="center"/>
        <w:rPr>
          <w:szCs w:val="23"/>
        </w:rPr>
      </w:pPr>
    </w:p>
    <w:p w14:paraId="474B54DD" w14:textId="77777777" w:rsidR="00CE5DF8" w:rsidRPr="005A1715" w:rsidRDefault="00CE5DF8" w:rsidP="00DA30C5">
      <w:pPr>
        <w:widowControl/>
        <w:jc w:val="center"/>
        <w:rPr>
          <w:szCs w:val="23"/>
        </w:rPr>
        <w:sectPr w:rsidR="00CE5DF8" w:rsidRPr="005A1715" w:rsidSect="00CE5DF8">
          <w:footerReference w:type="default" r:id="rId15"/>
          <w:footnotePr>
            <w:numRestart w:val="eachPage"/>
          </w:footnotePr>
          <w:endnotePr>
            <w:numFmt w:val="decimal"/>
          </w:endnotePr>
          <w:pgSz w:w="11907" w:h="16840" w:code="9"/>
          <w:pgMar w:top="1134" w:right="1134" w:bottom="1134" w:left="1134" w:header="1134" w:footer="1134" w:gutter="0"/>
          <w:pgNumType w:start="1"/>
          <w:cols w:space="720"/>
          <w:vAlign w:val="center"/>
          <w:docGrid w:linePitch="326"/>
        </w:sectPr>
      </w:pPr>
    </w:p>
    <w:p w14:paraId="30038FFB" w14:textId="77777777" w:rsidR="00CE5DF8" w:rsidRPr="005A1715" w:rsidRDefault="00CE5DF8" w:rsidP="00DA30C5">
      <w:pPr>
        <w:jc w:val="center"/>
      </w:pPr>
      <w:r w:rsidRPr="005A1715">
        <w:lastRenderedPageBreak/>
        <w:t>SADRŽAJ</w:t>
      </w:r>
    </w:p>
    <w:p w14:paraId="3796ADF6" w14:textId="77777777" w:rsidR="00DA30C5" w:rsidRPr="005A1715" w:rsidRDefault="00DA30C5" w:rsidP="00DA30C5">
      <w:pPr>
        <w:jc w:val="both"/>
        <w:rPr>
          <w:rFonts w:asciiTheme="majorBidi" w:hAnsiTheme="majorBidi" w:cstheme="majorBidi"/>
          <w:szCs w:val="24"/>
        </w:rPr>
      </w:pPr>
    </w:p>
    <w:p w14:paraId="2A9C75AF" w14:textId="77777777" w:rsidR="00CE5DF8" w:rsidRPr="005A1715" w:rsidRDefault="00CE5DF8" w:rsidP="00DA30C5">
      <w:pPr>
        <w:jc w:val="both"/>
      </w:pPr>
      <w:r w:rsidRPr="005A1715">
        <w:t>ČLANAK 1.: Definicije</w:t>
      </w:r>
    </w:p>
    <w:p w14:paraId="4F5B80B5" w14:textId="77777777" w:rsidR="00CE5DF8" w:rsidRPr="005A1715" w:rsidRDefault="00CE5DF8" w:rsidP="00DA30C5">
      <w:pPr>
        <w:jc w:val="both"/>
      </w:pPr>
    </w:p>
    <w:p w14:paraId="04657A32" w14:textId="77777777" w:rsidR="00CE5DF8" w:rsidRPr="005A1715" w:rsidRDefault="00CE5DF8" w:rsidP="00DA30C5">
      <w:pPr>
        <w:jc w:val="both"/>
      </w:pPr>
      <w:r w:rsidRPr="005A1715">
        <w:t>GLAVA I.: GOSPODARSKE ODREDBE</w:t>
      </w:r>
    </w:p>
    <w:p w14:paraId="440D8CDB" w14:textId="77777777" w:rsidR="00CE5DF8" w:rsidRPr="005A1715" w:rsidRDefault="00CE5DF8" w:rsidP="00DA30C5">
      <w:pPr>
        <w:jc w:val="both"/>
      </w:pPr>
    </w:p>
    <w:p w14:paraId="56E18C58" w14:textId="77777777" w:rsidR="00CE5DF8" w:rsidRPr="005A1715" w:rsidRDefault="00CE5DF8" w:rsidP="00DA30C5">
      <w:pPr>
        <w:jc w:val="both"/>
      </w:pPr>
      <w:r w:rsidRPr="005A1715">
        <w:t>ČLANAK 2.: Dodjela prava</w:t>
      </w:r>
    </w:p>
    <w:p w14:paraId="25D1DD31" w14:textId="77777777" w:rsidR="00DA30C5" w:rsidRPr="005A1715" w:rsidRDefault="00DA30C5" w:rsidP="00DA30C5">
      <w:pPr>
        <w:jc w:val="both"/>
        <w:rPr>
          <w:szCs w:val="24"/>
          <w:rtl/>
        </w:rPr>
      </w:pPr>
    </w:p>
    <w:p w14:paraId="7F1F76BD" w14:textId="77777777" w:rsidR="00CE5DF8" w:rsidRPr="005A1715" w:rsidRDefault="00CE5DF8" w:rsidP="00DA30C5">
      <w:pPr>
        <w:jc w:val="both"/>
      </w:pPr>
      <w:r w:rsidRPr="005A1715">
        <w:t>ČLANAK 3.: Odobrenja za rad</w:t>
      </w:r>
    </w:p>
    <w:p w14:paraId="751B3DF9" w14:textId="77777777" w:rsidR="00DA30C5" w:rsidRPr="005A1715" w:rsidRDefault="00DA30C5" w:rsidP="00DA30C5">
      <w:pPr>
        <w:jc w:val="both"/>
      </w:pPr>
    </w:p>
    <w:p w14:paraId="3125697A" w14:textId="77777777" w:rsidR="00CE5DF8" w:rsidRPr="005A1715" w:rsidRDefault="00CE5DF8" w:rsidP="00DA30C5">
      <w:pPr>
        <w:jc w:val="both"/>
      </w:pPr>
      <w:r w:rsidRPr="005A1715">
        <w:t>ČLANAK 4.: Odbijanje, opoziv, suspenzija i ograničenje odobrenja</w:t>
      </w:r>
    </w:p>
    <w:p w14:paraId="034C3614" w14:textId="77777777" w:rsidR="00DA30C5" w:rsidRPr="005A1715" w:rsidRDefault="00DA30C5" w:rsidP="00DA30C5">
      <w:pPr>
        <w:jc w:val="both"/>
      </w:pPr>
    </w:p>
    <w:p w14:paraId="1DC35F0E" w14:textId="77777777" w:rsidR="00CE5DF8" w:rsidRPr="005A1715" w:rsidRDefault="00CE5DF8" w:rsidP="00DA30C5">
      <w:pPr>
        <w:jc w:val="both"/>
      </w:pPr>
      <w:r w:rsidRPr="005A1715">
        <w:t>ČLANAK 5.: Liberalizacija vlasništva i kontrole</w:t>
      </w:r>
    </w:p>
    <w:p w14:paraId="6B2261FE" w14:textId="77777777" w:rsidR="00DA30C5" w:rsidRPr="005A1715" w:rsidRDefault="00DA30C5" w:rsidP="00DA30C5">
      <w:pPr>
        <w:jc w:val="both"/>
      </w:pPr>
    </w:p>
    <w:p w14:paraId="2116502D" w14:textId="77777777" w:rsidR="00CE5DF8" w:rsidRPr="005A1715" w:rsidRDefault="00CE5DF8" w:rsidP="00DA30C5">
      <w:pPr>
        <w:jc w:val="both"/>
      </w:pPr>
      <w:r w:rsidRPr="005A1715">
        <w:t>ČLANAK 6.: Usklađenost sa zakonima i propisima</w:t>
      </w:r>
    </w:p>
    <w:p w14:paraId="700E8E69" w14:textId="77777777" w:rsidR="00DA30C5" w:rsidRPr="005A1715" w:rsidRDefault="00DA30C5" w:rsidP="00DA30C5">
      <w:pPr>
        <w:jc w:val="both"/>
      </w:pPr>
    </w:p>
    <w:p w14:paraId="797A3798" w14:textId="77777777" w:rsidR="00CE5DF8" w:rsidRPr="005A1715" w:rsidRDefault="00CE5DF8" w:rsidP="00DA30C5">
      <w:pPr>
        <w:jc w:val="both"/>
      </w:pPr>
      <w:r w:rsidRPr="005A1715">
        <w:t>ČLANAK 7.: Pošteno tržišno natjecanje</w:t>
      </w:r>
    </w:p>
    <w:p w14:paraId="60B3C052" w14:textId="77777777" w:rsidR="00DA30C5" w:rsidRPr="005A1715" w:rsidRDefault="00DA30C5" w:rsidP="00DA30C5">
      <w:pPr>
        <w:jc w:val="both"/>
      </w:pPr>
    </w:p>
    <w:p w14:paraId="6AE5FE9A" w14:textId="77777777" w:rsidR="00CE5DF8" w:rsidRPr="005A1715" w:rsidRDefault="00CE5DF8" w:rsidP="00DA30C5">
      <w:pPr>
        <w:jc w:val="both"/>
      </w:pPr>
      <w:r w:rsidRPr="005A1715">
        <w:t>ČLANAK 8.: Komercijalne mogućnosti</w:t>
      </w:r>
    </w:p>
    <w:p w14:paraId="14653A9B" w14:textId="77777777" w:rsidR="00DA30C5" w:rsidRPr="005A1715" w:rsidRDefault="00DA30C5" w:rsidP="00DA30C5">
      <w:pPr>
        <w:jc w:val="both"/>
      </w:pPr>
    </w:p>
    <w:p w14:paraId="0A860C13" w14:textId="77777777" w:rsidR="00CE5DF8" w:rsidRPr="005A1715" w:rsidRDefault="00CE5DF8" w:rsidP="00DA30C5">
      <w:pPr>
        <w:jc w:val="both"/>
      </w:pPr>
      <w:r w:rsidRPr="005A1715">
        <w:t>ČLANAK 9.: Carine</w:t>
      </w:r>
    </w:p>
    <w:p w14:paraId="5389FE7B" w14:textId="77777777" w:rsidR="00DA30C5" w:rsidRPr="005A1715" w:rsidRDefault="00DA30C5" w:rsidP="00DA30C5">
      <w:pPr>
        <w:jc w:val="both"/>
      </w:pPr>
    </w:p>
    <w:p w14:paraId="6FF49CC2" w14:textId="77777777" w:rsidR="00CE5DF8" w:rsidRPr="005A1715" w:rsidRDefault="00CE5DF8" w:rsidP="00DA30C5">
      <w:pPr>
        <w:jc w:val="both"/>
      </w:pPr>
      <w:r w:rsidRPr="005A1715">
        <w:t>ČLANAK 10.: Korisničke naknade</w:t>
      </w:r>
    </w:p>
    <w:p w14:paraId="162EA3C8" w14:textId="77777777" w:rsidR="00DA30C5" w:rsidRPr="005A1715" w:rsidRDefault="00DA30C5" w:rsidP="00DA30C5">
      <w:pPr>
        <w:jc w:val="both"/>
      </w:pPr>
    </w:p>
    <w:p w14:paraId="164DF950" w14:textId="77777777" w:rsidR="00CE5DF8" w:rsidRPr="005A1715" w:rsidRDefault="00CE5DF8" w:rsidP="00DA30C5">
      <w:pPr>
        <w:jc w:val="both"/>
      </w:pPr>
      <w:r w:rsidRPr="005A1715">
        <w:t>ČLANAK 11.: Tarife i vozarine</w:t>
      </w:r>
    </w:p>
    <w:p w14:paraId="48623ABE" w14:textId="77777777" w:rsidR="00CE5DF8" w:rsidRPr="005A1715" w:rsidRDefault="00CE5DF8" w:rsidP="00DA30C5">
      <w:pPr>
        <w:jc w:val="both"/>
      </w:pPr>
    </w:p>
    <w:p w14:paraId="7B746C34" w14:textId="77777777" w:rsidR="00CE5DF8" w:rsidRPr="005A1715" w:rsidRDefault="00CE5DF8" w:rsidP="00DA30C5">
      <w:pPr>
        <w:jc w:val="both"/>
      </w:pPr>
      <w:r w:rsidRPr="005A1715">
        <w:br w:type="page"/>
      </w:r>
      <w:r w:rsidRPr="005A1715">
        <w:lastRenderedPageBreak/>
        <w:t>ČLANAK 12.: Statistički podaci</w:t>
      </w:r>
    </w:p>
    <w:p w14:paraId="3C67F749" w14:textId="77777777" w:rsidR="00CE5DF8" w:rsidRPr="005A1715" w:rsidRDefault="00CE5DF8" w:rsidP="00DA30C5">
      <w:pPr>
        <w:jc w:val="both"/>
      </w:pPr>
    </w:p>
    <w:p w14:paraId="7B8670AD" w14:textId="77777777" w:rsidR="00CE5DF8" w:rsidRPr="005A1715" w:rsidRDefault="00CE5DF8" w:rsidP="00DA30C5">
      <w:pPr>
        <w:jc w:val="both"/>
      </w:pPr>
      <w:r w:rsidRPr="005A1715">
        <w:t>GLAVA II.: REGULATORNA SURADNJA</w:t>
      </w:r>
    </w:p>
    <w:p w14:paraId="6F9D8FC9" w14:textId="77777777" w:rsidR="00CE5DF8" w:rsidRPr="005A1715" w:rsidRDefault="00CE5DF8" w:rsidP="00DA30C5">
      <w:pPr>
        <w:jc w:val="both"/>
      </w:pPr>
    </w:p>
    <w:p w14:paraId="0AA20470" w14:textId="4F161598" w:rsidR="00CE5DF8" w:rsidRPr="005A1715" w:rsidRDefault="00CE5DF8" w:rsidP="00DA30C5">
      <w:pPr>
        <w:jc w:val="both"/>
      </w:pPr>
      <w:r w:rsidRPr="005A1715">
        <w:t>ČLANAK 13.: Sigurnost zračnog prometa</w:t>
      </w:r>
    </w:p>
    <w:p w14:paraId="1D474A14" w14:textId="77777777" w:rsidR="00903892" w:rsidRPr="005A1715" w:rsidRDefault="00903892" w:rsidP="00DA30C5">
      <w:pPr>
        <w:jc w:val="both"/>
      </w:pPr>
    </w:p>
    <w:p w14:paraId="0490FE41" w14:textId="5B0195CF" w:rsidR="00CE5DF8" w:rsidRPr="005A1715" w:rsidRDefault="00CE5DF8" w:rsidP="00DA30C5">
      <w:pPr>
        <w:jc w:val="both"/>
      </w:pPr>
      <w:r w:rsidRPr="005A1715">
        <w:t>ČLANAK 14.: Zaštita zračnog prometa</w:t>
      </w:r>
    </w:p>
    <w:p w14:paraId="66DD13BE" w14:textId="77777777" w:rsidR="00903892" w:rsidRPr="005A1715" w:rsidRDefault="00903892" w:rsidP="00DA30C5">
      <w:pPr>
        <w:jc w:val="both"/>
      </w:pPr>
    </w:p>
    <w:p w14:paraId="4976B49E" w14:textId="52B485C7" w:rsidR="00CE5DF8" w:rsidRPr="005A1715" w:rsidRDefault="00CE5DF8" w:rsidP="00DA30C5">
      <w:pPr>
        <w:jc w:val="both"/>
      </w:pPr>
      <w:r w:rsidRPr="005A1715">
        <w:t>ČLANAK 15.: Upravljanje zračnim prometom</w:t>
      </w:r>
    </w:p>
    <w:p w14:paraId="727D0FF0" w14:textId="77777777" w:rsidR="00903892" w:rsidRPr="005A1715" w:rsidRDefault="00903892" w:rsidP="00DA30C5">
      <w:pPr>
        <w:jc w:val="both"/>
      </w:pPr>
    </w:p>
    <w:p w14:paraId="69FBE34B" w14:textId="465AE3F2" w:rsidR="00CE5DF8" w:rsidRPr="005A1715" w:rsidRDefault="00CE5DF8" w:rsidP="00DA30C5">
      <w:pPr>
        <w:jc w:val="both"/>
      </w:pPr>
      <w:r w:rsidRPr="005A1715">
        <w:t>ČLANAK 16.: Okoliš</w:t>
      </w:r>
    </w:p>
    <w:p w14:paraId="27E7A59D" w14:textId="77777777" w:rsidR="00903892" w:rsidRPr="005A1715" w:rsidRDefault="00903892" w:rsidP="00DA30C5">
      <w:pPr>
        <w:jc w:val="both"/>
      </w:pPr>
    </w:p>
    <w:p w14:paraId="7F4BA289" w14:textId="3A707BEB" w:rsidR="00CE5DF8" w:rsidRPr="005A1715" w:rsidRDefault="00CE5DF8" w:rsidP="00DA30C5">
      <w:pPr>
        <w:jc w:val="both"/>
      </w:pPr>
      <w:r w:rsidRPr="005A1715">
        <w:t>ČLANAK 17.: Odgovornost zračnih prijevoznika</w:t>
      </w:r>
    </w:p>
    <w:p w14:paraId="084EC336" w14:textId="77777777" w:rsidR="00903892" w:rsidRPr="005A1715" w:rsidRDefault="00903892" w:rsidP="00DA30C5">
      <w:pPr>
        <w:jc w:val="both"/>
      </w:pPr>
    </w:p>
    <w:p w14:paraId="13A7705C" w14:textId="411603CD" w:rsidR="00CE5DF8" w:rsidRPr="005A1715" w:rsidRDefault="00CE5DF8" w:rsidP="00DA30C5">
      <w:pPr>
        <w:jc w:val="both"/>
      </w:pPr>
      <w:r w:rsidRPr="005A1715">
        <w:t>ČLANAK 18.: Zaštita potrošača</w:t>
      </w:r>
    </w:p>
    <w:p w14:paraId="049C9E60" w14:textId="77777777" w:rsidR="00903892" w:rsidRPr="005A1715" w:rsidRDefault="00903892" w:rsidP="00DA30C5">
      <w:pPr>
        <w:jc w:val="both"/>
      </w:pPr>
    </w:p>
    <w:p w14:paraId="198E4660" w14:textId="4030E6B0" w:rsidR="00CE5DF8" w:rsidRPr="005A1715" w:rsidRDefault="00CE5DF8" w:rsidP="00DA30C5">
      <w:pPr>
        <w:tabs>
          <w:tab w:val="center" w:pos="4820"/>
          <w:tab w:val="left" w:pos="5244"/>
          <w:tab w:val="center" w:pos="7371"/>
          <w:tab w:val="right" w:pos="9639"/>
        </w:tabs>
        <w:jc w:val="both"/>
      </w:pPr>
      <w:r w:rsidRPr="005A1715">
        <w:t>ČLANAK 19.</w:t>
      </w:r>
      <w:r w:rsidR="00903892" w:rsidRPr="005A1715">
        <w:t>: Računalni sustavi rezervacija</w:t>
      </w:r>
    </w:p>
    <w:p w14:paraId="2F0ED484" w14:textId="77777777" w:rsidR="00903892" w:rsidRPr="005A1715" w:rsidRDefault="00903892" w:rsidP="00DA30C5">
      <w:pPr>
        <w:tabs>
          <w:tab w:val="center" w:pos="4820"/>
          <w:tab w:val="left" w:pos="5244"/>
          <w:tab w:val="center" w:pos="7371"/>
          <w:tab w:val="right" w:pos="9639"/>
        </w:tabs>
        <w:jc w:val="both"/>
      </w:pPr>
    </w:p>
    <w:p w14:paraId="022E9943" w14:textId="77777777" w:rsidR="00CE5DF8" w:rsidRPr="005A1715" w:rsidRDefault="00CE5DF8" w:rsidP="00DA30C5">
      <w:pPr>
        <w:jc w:val="both"/>
      </w:pPr>
      <w:r w:rsidRPr="005A1715">
        <w:t>ČLANAK 20.: Socijalni aspekti</w:t>
      </w:r>
    </w:p>
    <w:p w14:paraId="50BA3E49" w14:textId="77777777" w:rsidR="00CE5DF8" w:rsidRPr="005A1715" w:rsidRDefault="00CE5DF8" w:rsidP="00DA30C5">
      <w:pPr>
        <w:jc w:val="both"/>
      </w:pPr>
    </w:p>
    <w:p w14:paraId="13F4510A" w14:textId="77777777" w:rsidR="00CE5DF8" w:rsidRPr="005A1715" w:rsidRDefault="00CE5DF8" w:rsidP="00DA30C5">
      <w:pPr>
        <w:jc w:val="both"/>
      </w:pPr>
      <w:r w:rsidRPr="005A1715">
        <w:t>GLAVA III.: INSTITUCIONALNE I ZAVRŠNE ODREDBE</w:t>
      </w:r>
    </w:p>
    <w:p w14:paraId="1ED5A0EF" w14:textId="77777777" w:rsidR="00CE5DF8" w:rsidRPr="005A1715" w:rsidRDefault="00CE5DF8" w:rsidP="00DA30C5">
      <w:pPr>
        <w:jc w:val="both"/>
      </w:pPr>
    </w:p>
    <w:p w14:paraId="048BC26D" w14:textId="70718E71" w:rsidR="00CE5DF8" w:rsidRPr="005A1715" w:rsidRDefault="00CE5DF8" w:rsidP="00DA30C5">
      <w:pPr>
        <w:jc w:val="both"/>
      </w:pPr>
      <w:r w:rsidRPr="005A1715">
        <w:t>Č</w:t>
      </w:r>
      <w:r w:rsidR="00903892" w:rsidRPr="005A1715">
        <w:t>LANAK 21.: Tumačenje i provedba</w:t>
      </w:r>
    </w:p>
    <w:p w14:paraId="4F728780" w14:textId="77777777" w:rsidR="00903892" w:rsidRPr="005A1715" w:rsidRDefault="00903892" w:rsidP="00DA30C5">
      <w:pPr>
        <w:jc w:val="both"/>
      </w:pPr>
    </w:p>
    <w:p w14:paraId="00AE7BA9" w14:textId="3B805738" w:rsidR="00CE5DF8" w:rsidRPr="005A1715" w:rsidRDefault="00CE5DF8" w:rsidP="00DA30C5">
      <w:pPr>
        <w:jc w:val="both"/>
      </w:pPr>
      <w:r w:rsidRPr="005A1715">
        <w:t>ČLANAK 22.: Zajednički odbor</w:t>
      </w:r>
    </w:p>
    <w:p w14:paraId="459EC95F" w14:textId="77777777" w:rsidR="00903892" w:rsidRPr="005A1715" w:rsidRDefault="00903892" w:rsidP="00DA30C5">
      <w:pPr>
        <w:jc w:val="both"/>
      </w:pPr>
    </w:p>
    <w:p w14:paraId="40CAAE61" w14:textId="0A3EF8B3" w:rsidR="00CE5DF8" w:rsidRPr="005A1715" w:rsidRDefault="00CE5DF8" w:rsidP="00DA30C5">
      <w:pPr>
        <w:jc w:val="both"/>
      </w:pPr>
      <w:r w:rsidRPr="005A1715">
        <w:t>ČLANAK 23.: Rješavanje sporova i arbitraža</w:t>
      </w:r>
    </w:p>
    <w:p w14:paraId="2CD7B462" w14:textId="77777777" w:rsidR="00903892" w:rsidRPr="005A1715" w:rsidRDefault="00903892" w:rsidP="00DA30C5">
      <w:pPr>
        <w:jc w:val="both"/>
      </w:pPr>
    </w:p>
    <w:p w14:paraId="3A908A9E" w14:textId="77777777" w:rsidR="00CE5DF8" w:rsidRPr="005A1715" w:rsidRDefault="00CE5DF8" w:rsidP="00DA30C5">
      <w:pPr>
        <w:jc w:val="both"/>
      </w:pPr>
      <w:r w:rsidRPr="005A1715">
        <w:t>ČLANAK 24.: Odnos s drugim sporazumima</w:t>
      </w:r>
    </w:p>
    <w:p w14:paraId="5622AA5C" w14:textId="77777777" w:rsidR="00CE5DF8" w:rsidRPr="005A1715" w:rsidRDefault="00CE5DF8" w:rsidP="00DA30C5">
      <w:pPr>
        <w:jc w:val="both"/>
      </w:pPr>
    </w:p>
    <w:p w14:paraId="0AEE78E5" w14:textId="5A843606" w:rsidR="00CE5DF8" w:rsidRPr="005A1715" w:rsidRDefault="00CE5DF8" w:rsidP="00DA30C5">
      <w:pPr>
        <w:jc w:val="both"/>
      </w:pPr>
      <w:r w:rsidRPr="005A1715">
        <w:br w:type="page"/>
      </w:r>
      <w:r w:rsidRPr="005A1715">
        <w:lastRenderedPageBreak/>
        <w:t>ČLANAK 25.: Izmjene</w:t>
      </w:r>
    </w:p>
    <w:p w14:paraId="1D1970E7" w14:textId="77777777" w:rsidR="00903892" w:rsidRPr="005A1715" w:rsidRDefault="00903892" w:rsidP="00DA30C5">
      <w:pPr>
        <w:jc w:val="both"/>
      </w:pPr>
    </w:p>
    <w:p w14:paraId="79A0AB20" w14:textId="40239AA4" w:rsidR="00CE5DF8" w:rsidRPr="005A1715" w:rsidRDefault="00CE5DF8" w:rsidP="00DA30C5">
      <w:pPr>
        <w:jc w:val="both"/>
      </w:pPr>
      <w:r w:rsidRPr="005A1715">
        <w:t>ČLANAK 26.: Pristupanje novih država članica Europske unije</w:t>
      </w:r>
    </w:p>
    <w:p w14:paraId="30F04BDD" w14:textId="77777777" w:rsidR="00903892" w:rsidRPr="005A1715" w:rsidRDefault="00903892" w:rsidP="00DA30C5">
      <w:pPr>
        <w:jc w:val="both"/>
      </w:pPr>
    </w:p>
    <w:p w14:paraId="23D1E4D6" w14:textId="4567C8FC" w:rsidR="00CE5DF8" w:rsidRPr="005A1715" w:rsidRDefault="00CE5DF8" w:rsidP="00DA30C5">
      <w:pPr>
        <w:jc w:val="both"/>
      </w:pPr>
      <w:r w:rsidRPr="005A1715">
        <w:t>ČLANAK 27.: Otkaz</w:t>
      </w:r>
    </w:p>
    <w:p w14:paraId="399633EE" w14:textId="77777777" w:rsidR="00903892" w:rsidRPr="005A1715" w:rsidRDefault="00903892" w:rsidP="00DA30C5">
      <w:pPr>
        <w:jc w:val="both"/>
      </w:pPr>
    </w:p>
    <w:p w14:paraId="4644A31C" w14:textId="7CEBFD0F" w:rsidR="00CE5DF8" w:rsidRPr="005A1715" w:rsidRDefault="00CE5DF8" w:rsidP="00DA30C5">
      <w:pPr>
        <w:jc w:val="both"/>
      </w:pPr>
      <w:r w:rsidRPr="005A1715">
        <w:t>ČLANAK 28.: Registracija Sporazuma</w:t>
      </w:r>
    </w:p>
    <w:p w14:paraId="04583638" w14:textId="77777777" w:rsidR="00903892" w:rsidRPr="005A1715" w:rsidRDefault="00903892" w:rsidP="00DA30C5">
      <w:pPr>
        <w:jc w:val="both"/>
      </w:pPr>
    </w:p>
    <w:p w14:paraId="523239F2" w14:textId="7F1759A2" w:rsidR="00CE5DF8" w:rsidRPr="005A1715" w:rsidRDefault="00CE5DF8" w:rsidP="00DA30C5">
      <w:pPr>
        <w:jc w:val="both"/>
      </w:pPr>
      <w:r w:rsidRPr="005A1715">
        <w:t>ČLANAK 29.: Stupanje na snagu, privremena primjena i depozitar</w:t>
      </w:r>
    </w:p>
    <w:p w14:paraId="3DD68E44" w14:textId="77777777" w:rsidR="00903892" w:rsidRPr="005A1715" w:rsidRDefault="00903892" w:rsidP="00DA30C5">
      <w:pPr>
        <w:jc w:val="both"/>
      </w:pPr>
    </w:p>
    <w:p w14:paraId="6BE5CB68" w14:textId="77777777" w:rsidR="00CE5DF8" w:rsidRPr="005A1715" w:rsidRDefault="00CE5DF8" w:rsidP="00DA30C5">
      <w:pPr>
        <w:jc w:val="both"/>
      </w:pPr>
      <w:r w:rsidRPr="005A1715">
        <w:t>ČLANAK 30.: Vjerodostojni tekstovi</w:t>
      </w:r>
    </w:p>
    <w:p w14:paraId="69B95475" w14:textId="77777777" w:rsidR="00CE5DF8" w:rsidRPr="005A1715" w:rsidRDefault="00CE5DF8" w:rsidP="00DA30C5">
      <w:pPr>
        <w:jc w:val="both"/>
      </w:pPr>
    </w:p>
    <w:p w14:paraId="05E9FA21" w14:textId="0C693644" w:rsidR="00CE5DF8" w:rsidRPr="005A1715" w:rsidRDefault="00CE5DF8" w:rsidP="00DA30C5">
      <w:pPr>
        <w:jc w:val="both"/>
      </w:pPr>
      <w:r w:rsidRPr="005A1715">
        <w:t>PRILOG 1.: Prijelazne odredbe</w:t>
      </w:r>
    </w:p>
    <w:p w14:paraId="3B537DC2" w14:textId="77777777" w:rsidR="00903892" w:rsidRPr="005A1715" w:rsidRDefault="00903892" w:rsidP="00DA30C5">
      <w:pPr>
        <w:jc w:val="both"/>
      </w:pPr>
    </w:p>
    <w:p w14:paraId="7C2D6D7F" w14:textId="77777777" w:rsidR="00CE5DF8" w:rsidRPr="005A1715" w:rsidRDefault="00CE5DF8" w:rsidP="00DA30C5">
      <w:pPr>
        <w:jc w:val="both"/>
      </w:pPr>
      <w:r w:rsidRPr="005A1715">
        <w:t>PRILOG 2.: Zemljopisna primjenjivost prava prometovanja pete slobode za usluge isključivo teretnog prijevoza</w:t>
      </w:r>
    </w:p>
    <w:p w14:paraId="75CE931A" w14:textId="77777777" w:rsidR="00CE5DF8" w:rsidRPr="005A1715" w:rsidRDefault="00CE5DF8" w:rsidP="00DA30C5">
      <w:pPr>
        <w:jc w:val="both"/>
      </w:pPr>
    </w:p>
    <w:p w14:paraId="10EE30ED" w14:textId="77777777" w:rsidR="00CE5DF8" w:rsidRPr="005A1715" w:rsidRDefault="00CE5DF8" w:rsidP="00DA30C5">
      <w:pPr>
        <w:jc w:val="both"/>
      </w:pPr>
    </w:p>
    <w:p w14:paraId="1CD7BDE8" w14:textId="77777777" w:rsidR="00CE5DF8" w:rsidRPr="005A1715" w:rsidRDefault="00ED354C" w:rsidP="00DA30C5">
      <w:pPr>
        <w:rPr>
          <w:rFonts w:eastAsia="EUAlbertina-Regular-Identity-H"/>
        </w:rPr>
      </w:pPr>
      <w:r w:rsidRPr="005A1715">
        <w:br w:type="page"/>
      </w:r>
      <w:r w:rsidR="00CE5DF8" w:rsidRPr="005A1715">
        <w:lastRenderedPageBreak/>
        <w:t>KRALJEVINA BELGIJA,</w:t>
      </w:r>
    </w:p>
    <w:p w14:paraId="1B9D1D8A" w14:textId="77777777" w:rsidR="00CE5DF8" w:rsidRPr="005A1715" w:rsidRDefault="00CE5DF8" w:rsidP="00DA30C5">
      <w:pPr>
        <w:jc w:val="both"/>
        <w:rPr>
          <w:rFonts w:eastAsia="EUAlbertina-Regular-Identity-H"/>
        </w:rPr>
      </w:pPr>
    </w:p>
    <w:p w14:paraId="7582E9B5" w14:textId="77777777" w:rsidR="00CE5DF8" w:rsidRPr="005A1715" w:rsidRDefault="00CE5DF8" w:rsidP="00DA30C5">
      <w:pPr>
        <w:jc w:val="both"/>
        <w:rPr>
          <w:rFonts w:eastAsia="EUAlbertina-Regular-Identity-H"/>
        </w:rPr>
      </w:pPr>
      <w:r w:rsidRPr="005A1715">
        <w:t>REPUBLIKA BUGARSKA,</w:t>
      </w:r>
    </w:p>
    <w:p w14:paraId="3A4CB5E5" w14:textId="77777777" w:rsidR="00CE5DF8" w:rsidRPr="005A1715" w:rsidRDefault="00CE5DF8" w:rsidP="00DA30C5">
      <w:pPr>
        <w:jc w:val="both"/>
        <w:rPr>
          <w:rFonts w:eastAsia="EUAlbertina-Regular-Identity-H"/>
        </w:rPr>
      </w:pPr>
    </w:p>
    <w:p w14:paraId="2BEAF6D2" w14:textId="77777777" w:rsidR="00CE5DF8" w:rsidRPr="005A1715" w:rsidRDefault="00CE5DF8" w:rsidP="00DA30C5">
      <w:pPr>
        <w:jc w:val="both"/>
        <w:rPr>
          <w:rFonts w:eastAsia="EUAlbertina-Regular-Identity-H"/>
        </w:rPr>
      </w:pPr>
      <w:r w:rsidRPr="005A1715">
        <w:t>ČEŠKA REPUBLIKA,</w:t>
      </w:r>
    </w:p>
    <w:p w14:paraId="700BADF4" w14:textId="77777777" w:rsidR="00CE5DF8" w:rsidRPr="005A1715" w:rsidRDefault="00CE5DF8" w:rsidP="00DA30C5">
      <w:pPr>
        <w:jc w:val="both"/>
        <w:rPr>
          <w:rFonts w:eastAsia="EUAlbertina-Regular-Identity-H"/>
        </w:rPr>
      </w:pPr>
    </w:p>
    <w:p w14:paraId="0B1D576A" w14:textId="77777777" w:rsidR="00CE5DF8" w:rsidRPr="005A1715" w:rsidRDefault="00CE5DF8" w:rsidP="00DA30C5">
      <w:pPr>
        <w:jc w:val="both"/>
        <w:rPr>
          <w:rFonts w:eastAsia="EUAlbertina-Regular-Identity-H"/>
        </w:rPr>
      </w:pPr>
      <w:r w:rsidRPr="005A1715">
        <w:t>KRALJEVINA DANSKA,</w:t>
      </w:r>
    </w:p>
    <w:p w14:paraId="7FAF3507" w14:textId="77777777" w:rsidR="00CE5DF8" w:rsidRPr="005A1715" w:rsidRDefault="00CE5DF8" w:rsidP="00DA30C5">
      <w:pPr>
        <w:jc w:val="both"/>
        <w:rPr>
          <w:rFonts w:eastAsia="EUAlbertina-Regular-Identity-H"/>
        </w:rPr>
      </w:pPr>
    </w:p>
    <w:p w14:paraId="7F923E3B" w14:textId="77777777" w:rsidR="00CE5DF8" w:rsidRPr="005A1715" w:rsidRDefault="00CE5DF8" w:rsidP="00DA30C5">
      <w:pPr>
        <w:jc w:val="both"/>
        <w:rPr>
          <w:rFonts w:eastAsia="EUAlbertina-Regular-Identity-H"/>
        </w:rPr>
      </w:pPr>
      <w:r w:rsidRPr="005A1715">
        <w:t>SAVEZNA REPUBLIKA NJEMAČKA,</w:t>
      </w:r>
    </w:p>
    <w:p w14:paraId="286A64D5" w14:textId="77777777" w:rsidR="00CE5DF8" w:rsidRPr="005A1715" w:rsidRDefault="00CE5DF8" w:rsidP="00DA30C5">
      <w:pPr>
        <w:jc w:val="both"/>
        <w:rPr>
          <w:rFonts w:eastAsia="EUAlbertina-Regular-Identity-H"/>
        </w:rPr>
      </w:pPr>
    </w:p>
    <w:p w14:paraId="14AAFB8D" w14:textId="77777777" w:rsidR="00CE5DF8" w:rsidRPr="005A1715" w:rsidRDefault="00CE5DF8" w:rsidP="00DA30C5">
      <w:pPr>
        <w:jc w:val="both"/>
        <w:rPr>
          <w:rFonts w:eastAsia="EUAlbertina-Regular-Identity-H"/>
        </w:rPr>
      </w:pPr>
      <w:r w:rsidRPr="005A1715">
        <w:t>REPUBLIKA ESTONIJA,</w:t>
      </w:r>
    </w:p>
    <w:p w14:paraId="7E80FE3A" w14:textId="77777777" w:rsidR="00CE5DF8" w:rsidRPr="005A1715" w:rsidRDefault="00CE5DF8" w:rsidP="00DA30C5">
      <w:pPr>
        <w:jc w:val="both"/>
        <w:rPr>
          <w:rFonts w:eastAsia="EUAlbertina-Regular-Identity-H"/>
        </w:rPr>
      </w:pPr>
    </w:p>
    <w:p w14:paraId="35A5E524" w14:textId="77777777" w:rsidR="00CE5DF8" w:rsidRPr="005A1715" w:rsidRDefault="00CE5DF8" w:rsidP="00DA30C5">
      <w:pPr>
        <w:jc w:val="both"/>
        <w:rPr>
          <w:rFonts w:eastAsia="EUAlbertina-Regular-Identity-H"/>
        </w:rPr>
      </w:pPr>
      <w:r w:rsidRPr="005A1715">
        <w:t>IRSKA,</w:t>
      </w:r>
    </w:p>
    <w:p w14:paraId="38546979" w14:textId="77777777" w:rsidR="00CE5DF8" w:rsidRPr="005A1715" w:rsidRDefault="00CE5DF8" w:rsidP="00DA30C5">
      <w:pPr>
        <w:jc w:val="both"/>
        <w:rPr>
          <w:rFonts w:eastAsia="EUAlbertina-Regular-Identity-H"/>
        </w:rPr>
      </w:pPr>
    </w:p>
    <w:p w14:paraId="195F272B" w14:textId="77777777" w:rsidR="00CE5DF8" w:rsidRPr="005A1715" w:rsidRDefault="00CE5DF8" w:rsidP="00DA30C5">
      <w:pPr>
        <w:jc w:val="both"/>
        <w:rPr>
          <w:rFonts w:eastAsia="EUAlbertina-Regular-Identity-H"/>
        </w:rPr>
      </w:pPr>
      <w:r w:rsidRPr="005A1715">
        <w:t>HELENSKA REPUBLIKA,</w:t>
      </w:r>
    </w:p>
    <w:p w14:paraId="726E58C9" w14:textId="77777777" w:rsidR="00CE5DF8" w:rsidRPr="005A1715" w:rsidRDefault="00CE5DF8" w:rsidP="00DA30C5">
      <w:pPr>
        <w:jc w:val="both"/>
        <w:rPr>
          <w:rFonts w:eastAsia="EUAlbertina-Regular-Identity-H"/>
        </w:rPr>
      </w:pPr>
    </w:p>
    <w:p w14:paraId="0E5111C1" w14:textId="77777777" w:rsidR="00CE5DF8" w:rsidRPr="005A1715" w:rsidRDefault="00CE5DF8" w:rsidP="00DA30C5">
      <w:pPr>
        <w:jc w:val="both"/>
        <w:rPr>
          <w:rFonts w:eastAsia="EUAlbertina-Regular-Identity-H"/>
        </w:rPr>
      </w:pPr>
      <w:r w:rsidRPr="005A1715">
        <w:t>KRALJEVINA ŠPANJOLSKA,</w:t>
      </w:r>
    </w:p>
    <w:p w14:paraId="5722E0F8" w14:textId="77777777" w:rsidR="00CE5DF8" w:rsidRPr="005A1715" w:rsidRDefault="00CE5DF8" w:rsidP="00DA30C5">
      <w:pPr>
        <w:jc w:val="both"/>
        <w:rPr>
          <w:rFonts w:eastAsia="EUAlbertina-Regular-Identity-H"/>
        </w:rPr>
      </w:pPr>
    </w:p>
    <w:p w14:paraId="701D6B59" w14:textId="77777777" w:rsidR="00CE5DF8" w:rsidRPr="005A1715" w:rsidRDefault="00CE5DF8" w:rsidP="00DA30C5">
      <w:pPr>
        <w:jc w:val="both"/>
        <w:rPr>
          <w:rFonts w:eastAsia="EUAlbertina-Regular-Identity-H"/>
        </w:rPr>
      </w:pPr>
      <w:r w:rsidRPr="005A1715">
        <w:t>FRANCUSKA REPUBLIKA,</w:t>
      </w:r>
    </w:p>
    <w:p w14:paraId="33AC2CB2" w14:textId="77777777" w:rsidR="00CE5DF8" w:rsidRPr="005A1715" w:rsidRDefault="00CE5DF8" w:rsidP="00DA30C5">
      <w:pPr>
        <w:jc w:val="both"/>
        <w:rPr>
          <w:rFonts w:eastAsia="EUAlbertina-Regular-Identity-H"/>
        </w:rPr>
      </w:pPr>
    </w:p>
    <w:p w14:paraId="6F3B69C6" w14:textId="77777777" w:rsidR="00CE5DF8" w:rsidRPr="005A1715" w:rsidRDefault="00CE5DF8" w:rsidP="00DA30C5">
      <w:pPr>
        <w:jc w:val="both"/>
        <w:rPr>
          <w:rFonts w:eastAsia="EUAlbertina-Regular-Identity-H"/>
        </w:rPr>
      </w:pPr>
      <w:r w:rsidRPr="005A1715">
        <w:t>REPUBLIKA HRVATSKA,</w:t>
      </w:r>
    </w:p>
    <w:p w14:paraId="5555CB36" w14:textId="77777777" w:rsidR="00CE5DF8" w:rsidRPr="005A1715" w:rsidRDefault="00CE5DF8" w:rsidP="00DA30C5">
      <w:pPr>
        <w:jc w:val="both"/>
        <w:rPr>
          <w:rFonts w:eastAsia="EUAlbertina-Regular-Identity-H"/>
        </w:rPr>
      </w:pPr>
    </w:p>
    <w:p w14:paraId="5761C13D" w14:textId="77777777" w:rsidR="00CE5DF8" w:rsidRPr="005A1715" w:rsidRDefault="00CE5DF8" w:rsidP="00DA30C5">
      <w:pPr>
        <w:jc w:val="both"/>
        <w:rPr>
          <w:rFonts w:eastAsia="EUAlbertina-Regular-Identity-H"/>
        </w:rPr>
      </w:pPr>
      <w:r w:rsidRPr="005A1715">
        <w:t>TALIJANSKA REPUBLIKA,</w:t>
      </w:r>
    </w:p>
    <w:p w14:paraId="5C3F2D35" w14:textId="77777777" w:rsidR="00CE5DF8" w:rsidRPr="005A1715" w:rsidRDefault="00CE5DF8" w:rsidP="00DA30C5">
      <w:pPr>
        <w:jc w:val="both"/>
        <w:rPr>
          <w:rFonts w:eastAsia="EUAlbertina-Regular-Identity-H"/>
        </w:rPr>
      </w:pPr>
    </w:p>
    <w:p w14:paraId="7EB6213E" w14:textId="77777777" w:rsidR="00CE5DF8" w:rsidRPr="005A1715" w:rsidRDefault="00CE5DF8" w:rsidP="00DA30C5">
      <w:pPr>
        <w:jc w:val="both"/>
        <w:rPr>
          <w:rFonts w:eastAsia="EUAlbertina-Regular-Identity-H"/>
        </w:rPr>
      </w:pPr>
      <w:r w:rsidRPr="005A1715">
        <w:t>REPUBLIKA CIPAR,</w:t>
      </w:r>
    </w:p>
    <w:p w14:paraId="2C26434E" w14:textId="77777777" w:rsidR="00CE5DF8" w:rsidRPr="005A1715" w:rsidRDefault="00CE5DF8" w:rsidP="00DA30C5">
      <w:pPr>
        <w:jc w:val="both"/>
        <w:rPr>
          <w:rFonts w:eastAsia="EUAlbertina-Regular-Identity-H"/>
        </w:rPr>
      </w:pPr>
    </w:p>
    <w:p w14:paraId="52F0E3DF" w14:textId="77777777" w:rsidR="00CE5DF8" w:rsidRPr="005A1715" w:rsidRDefault="00CE5DF8" w:rsidP="00DA30C5">
      <w:pPr>
        <w:jc w:val="both"/>
        <w:rPr>
          <w:rFonts w:eastAsia="EUAlbertina-Regular-Identity-H"/>
        </w:rPr>
      </w:pPr>
      <w:r w:rsidRPr="005A1715">
        <w:t>REPUBLIKA LATVIJA,</w:t>
      </w:r>
    </w:p>
    <w:p w14:paraId="7E62C85C" w14:textId="77777777" w:rsidR="00CE5DF8" w:rsidRPr="005A1715" w:rsidRDefault="00CE5DF8" w:rsidP="00DA30C5">
      <w:pPr>
        <w:jc w:val="both"/>
        <w:rPr>
          <w:rFonts w:eastAsia="EUAlbertina-Regular-Identity-H"/>
        </w:rPr>
      </w:pPr>
    </w:p>
    <w:p w14:paraId="2EAD7645" w14:textId="77777777" w:rsidR="00CE5DF8" w:rsidRPr="005A1715" w:rsidRDefault="00ED354C" w:rsidP="00DA30C5">
      <w:pPr>
        <w:jc w:val="both"/>
        <w:rPr>
          <w:rFonts w:eastAsia="EUAlbertina-Regular-Identity-H"/>
        </w:rPr>
      </w:pPr>
      <w:r w:rsidRPr="005A1715">
        <w:br w:type="page"/>
      </w:r>
      <w:r w:rsidR="00CE5DF8" w:rsidRPr="005A1715">
        <w:lastRenderedPageBreak/>
        <w:t>REPUBLIKA LITVA,</w:t>
      </w:r>
    </w:p>
    <w:p w14:paraId="4F9F10DA" w14:textId="77777777" w:rsidR="00CE5DF8" w:rsidRPr="005A1715" w:rsidRDefault="00CE5DF8" w:rsidP="00DA30C5">
      <w:pPr>
        <w:jc w:val="both"/>
        <w:rPr>
          <w:rFonts w:eastAsia="EUAlbertina-Regular-Identity-H"/>
        </w:rPr>
      </w:pPr>
    </w:p>
    <w:p w14:paraId="24566898" w14:textId="77777777" w:rsidR="00CE5DF8" w:rsidRPr="005A1715" w:rsidRDefault="00CE5DF8" w:rsidP="00DA30C5">
      <w:pPr>
        <w:jc w:val="both"/>
        <w:rPr>
          <w:rFonts w:eastAsia="EUAlbertina-Regular-Identity-H"/>
        </w:rPr>
      </w:pPr>
      <w:r w:rsidRPr="005A1715">
        <w:t>VELIKO VOJVODSTVO LUKSEMBURG,</w:t>
      </w:r>
    </w:p>
    <w:p w14:paraId="21F74A31" w14:textId="77777777" w:rsidR="00CE5DF8" w:rsidRPr="005A1715" w:rsidRDefault="00CE5DF8" w:rsidP="00DA30C5">
      <w:pPr>
        <w:jc w:val="both"/>
        <w:rPr>
          <w:rFonts w:eastAsia="EUAlbertina-Regular-Identity-H"/>
        </w:rPr>
      </w:pPr>
    </w:p>
    <w:p w14:paraId="26E5EB68" w14:textId="77777777" w:rsidR="00CE5DF8" w:rsidRPr="005A1715" w:rsidRDefault="00CE5DF8" w:rsidP="00DA30C5">
      <w:pPr>
        <w:jc w:val="both"/>
        <w:rPr>
          <w:rFonts w:eastAsia="EUAlbertina-Regular-Identity-H"/>
        </w:rPr>
      </w:pPr>
      <w:r w:rsidRPr="005A1715">
        <w:t>MAĐARSKA,</w:t>
      </w:r>
    </w:p>
    <w:p w14:paraId="5D84B1B2" w14:textId="77777777" w:rsidR="00CE5DF8" w:rsidRPr="005A1715" w:rsidRDefault="00CE5DF8" w:rsidP="00DA30C5">
      <w:pPr>
        <w:jc w:val="both"/>
        <w:rPr>
          <w:rFonts w:eastAsia="EUAlbertina-Regular-Identity-H"/>
        </w:rPr>
      </w:pPr>
    </w:p>
    <w:p w14:paraId="46A1ED5A" w14:textId="77777777" w:rsidR="00CE5DF8" w:rsidRPr="005A1715" w:rsidRDefault="00CE5DF8" w:rsidP="00DA30C5">
      <w:pPr>
        <w:jc w:val="both"/>
        <w:rPr>
          <w:rFonts w:eastAsia="EUAlbertina-Regular-Identity-H"/>
        </w:rPr>
      </w:pPr>
      <w:r w:rsidRPr="005A1715">
        <w:t>REPUBLIKA MALTA,</w:t>
      </w:r>
    </w:p>
    <w:p w14:paraId="4D1B80EB" w14:textId="77777777" w:rsidR="00CE5DF8" w:rsidRPr="005A1715" w:rsidRDefault="00CE5DF8" w:rsidP="00DA30C5">
      <w:pPr>
        <w:jc w:val="both"/>
        <w:rPr>
          <w:rFonts w:eastAsia="EUAlbertina-Regular-Identity-H"/>
        </w:rPr>
      </w:pPr>
    </w:p>
    <w:p w14:paraId="332D8E70" w14:textId="77777777" w:rsidR="00CE5DF8" w:rsidRPr="005A1715" w:rsidRDefault="00CE5DF8" w:rsidP="00DA30C5">
      <w:pPr>
        <w:jc w:val="both"/>
        <w:rPr>
          <w:rFonts w:eastAsia="EUAlbertina-Regular-Identity-H"/>
        </w:rPr>
      </w:pPr>
      <w:r w:rsidRPr="005A1715">
        <w:t>KRALJEVINA NIZOZEMSKA,</w:t>
      </w:r>
    </w:p>
    <w:p w14:paraId="75BE3B12" w14:textId="77777777" w:rsidR="00CE5DF8" w:rsidRPr="005A1715" w:rsidRDefault="00CE5DF8" w:rsidP="00DA30C5">
      <w:pPr>
        <w:jc w:val="both"/>
        <w:rPr>
          <w:rFonts w:eastAsia="EUAlbertina-Regular-Identity-H"/>
        </w:rPr>
      </w:pPr>
    </w:p>
    <w:p w14:paraId="1DED2052" w14:textId="77777777" w:rsidR="00CE5DF8" w:rsidRPr="005A1715" w:rsidRDefault="00CE5DF8" w:rsidP="00DA30C5">
      <w:pPr>
        <w:jc w:val="both"/>
        <w:rPr>
          <w:rFonts w:eastAsia="EUAlbertina-Regular-Identity-H"/>
        </w:rPr>
      </w:pPr>
      <w:r w:rsidRPr="005A1715">
        <w:t>REPUBLIKA AUSTRIJA,</w:t>
      </w:r>
    </w:p>
    <w:p w14:paraId="2CFDAA27" w14:textId="77777777" w:rsidR="00CE5DF8" w:rsidRPr="005A1715" w:rsidRDefault="00CE5DF8" w:rsidP="00DA30C5">
      <w:pPr>
        <w:jc w:val="both"/>
        <w:rPr>
          <w:rFonts w:eastAsia="EUAlbertina-Regular-Identity-H"/>
        </w:rPr>
      </w:pPr>
    </w:p>
    <w:p w14:paraId="1A757522" w14:textId="77777777" w:rsidR="00CE5DF8" w:rsidRPr="005A1715" w:rsidRDefault="00CE5DF8" w:rsidP="00DA30C5">
      <w:pPr>
        <w:jc w:val="both"/>
        <w:rPr>
          <w:rFonts w:eastAsia="EUAlbertina-Regular-Identity-H"/>
        </w:rPr>
      </w:pPr>
      <w:r w:rsidRPr="005A1715">
        <w:t>REPUBLIKA POLJSKA,</w:t>
      </w:r>
    </w:p>
    <w:p w14:paraId="271B6076" w14:textId="77777777" w:rsidR="00CE5DF8" w:rsidRPr="005A1715" w:rsidRDefault="00CE5DF8" w:rsidP="00DA30C5">
      <w:pPr>
        <w:jc w:val="both"/>
        <w:rPr>
          <w:rFonts w:eastAsia="EUAlbertina-Regular-Identity-H"/>
        </w:rPr>
      </w:pPr>
    </w:p>
    <w:p w14:paraId="605050CD" w14:textId="77777777" w:rsidR="00CE5DF8" w:rsidRPr="005A1715" w:rsidRDefault="00CE5DF8" w:rsidP="00DA30C5">
      <w:pPr>
        <w:jc w:val="both"/>
        <w:rPr>
          <w:rFonts w:eastAsia="EUAlbertina-Regular-Identity-H"/>
        </w:rPr>
      </w:pPr>
      <w:r w:rsidRPr="005A1715">
        <w:t>PORTUGALSKA REPUBLIKA,</w:t>
      </w:r>
    </w:p>
    <w:p w14:paraId="0438C2AF" w14:textId="77777777" w:rsidR="00CE5DF8" w:rsidRPr="005A1715" w:rsidRDefault="00CE5DF8" w:rsidP="00DA30C5">
      <w:pPr>
        <w:jc w:val="both"/>
        <w:rPr>
          <w:rFonts w:eastAsia="EUAlbertina-Regular-Identity-H"/>
        </w:rPr>
      </w:pPr>
    </w:p>
    <w:p w14:paraId="109170DE" w14:textId="77777777" w:rsidR="00CE5DF8" w:rsidRPr="005A1715" w:rsidRDefault="00CE5DF8" w:rsidP="00DA30C5">
      <w:pPr>
        <w:jc w:val="both"/>
        <w:rPr>
          <w:rFonts w:eastAsia="EUAlbertina-Regular-Identity-H"/>
        </w:rPr>
      </w:pPr>
      <w:r w:rsidRPr="005A1715">
        <w:t>RUMUNJSKA,</w:t>
      </w:r>
    </w:p>
    <w:p w14:paraId="36A3BE74" w14:textId="77777777" w:rsidR="00CE5DF8" w:rsidRPr="005A1715" w:rsidRDefault="00CE5DF8" w:rsidP="00DA30C5">
      <w:pPr>
        <w:jc w:val="both"/>
        <w:rPr>
          <w:rFonts w:eastAsia="EUAlbertina-Regular-Identity-H"/>
        </w:rPr>
      </w:pPr>
    </w:p>
    <w:p w14:paraId="42CE3EC2" w14:textId="77777777" w:rsidR="00CE5DF8" w:rsidRPr="005A1715" w:rsidRDefault="00CE5DF8" w:rsidP="00DA30C5">
      <w:pPr>
        <w:jc w:val="both"/>
        <w:rPr>
          <w:rFonts w:eastAsia="EUAlbertina-Regular-Identity-H"/>
        </w:rPr>
      </w:pPr>
      <w:r w:rsidRPr="005A1715">
        <w:t>REPUBLIKA SLOVENIJA,</w:t>
      </w:r>
    </w:p>
    <w:p w14:paraId="7D4A716A" w14:textId="77777777" w:rsidR="00CE5DF8" w:rsidRPr="005A1715" w:rsidRDefault="00CE5DF8" w:rsidP="00DA30C5">
      <w:pPr>
        <w:jc w:val="both"/>
        <w:rPr>
          <w:rFonts w:eastAsia="EUAlbertina-Regular-Identity-H"/>
        </w:rPr>
      </w:pPr>
    </w:p>
    <w:p w14:paraId="2BEDE0A7" w14:textId="77777777" w:rsidR="00CE5DF8" w:rsidRPr="005A1715" w:rsidRDefault="00CE5DF8" w:rsidP="00DA30C5">
      <w:pPr>
        <w:jc w:val="both"/>
        <w:rPr>
          <w:rFonts w:eastAsia="EUAlbertina-Regular-Identity-H"/>
        </w:rPr>
      </w:pPr>
      <w:r w:rsidRPr="005A1715">
        <w:t>SLOVAČKA REPUBLIKA,</w:t>
      </w:r>
    </w:p>
    <w:p w14:paraId="5FD024EF" w14:textId="77777777" w:rsidR="00CE5DF8" w:rsidRPr="005A1715" w:rsidRDefault="00CE5DF8" w:rsidP="00DA30C5">
      <w:pPr>
        <w:jc w:val="both"/>
        <w:rPr>
          <w:rFonts w:eastAsia="EUAlbertina-Regular-Identity-H"/>
        </w:rPr>
      </w:pPr>
    </w:p>
    <w:p w14:paraId="4F25BC7D" w14:textId="77777777" w:rsidR="00CE5DF8" w:rsidRPr="005A1715" w:rsidRDefault="00CE5DF8" w:rsidP="00DA30C5">
      <w:pPr>
        <w:jc w:val="both"/>
        <w:rPr>
          <w:rFonts w:eastAsia="EUAlbertina-Regular-Identity-H"/>
        </w:rPr>
      </w:pPr>
      <w:r w:rsidRPr="005A1715">
        <w:t>REPUBLIKA FINSKA,</w:t>
      </w:r>
    </w:p>
    <w:p w14:paraId="75BCF52D" w14:textId="77777777" w:rsidR="00CE5DF8" w:rsidRPr="005A1715" w:rsidRDefault="00CE5DF8" w:rsidP="00DA30C5">
      <w:pPr>
        <w:jc w:val="both"/>
        <w:rPr>
          <w:rFonts w:eastAsia="EUAlbertina-Regular-Identity-H"/>
        </w:rPr>
      </w:pPr>
    </w:p>
    <w:p w14:paraId="6D16C385" w14:textId="77777777" w:rsidR="00CE5DF8" w:rsidRPr="005A1715" w:rsidRDefault="00CE5DF8" w:rsidP="00DA30C5">
      <w:pPr>
        <w:jc w:val="both"/>
        <w:rPr>
          <w:rFonts w:eastAsia="EUAlbertina-Regular-Identity-H"/>
        </w:rPr>
      </w:pPr>
      <w:r w:rsidRPr="005A1715">
        <w:t>KRALJEVINA ŠVEDSKA,</w:t>
      </w:r>
    </w:p>
    <w:p w14:paraId="1D57AF0B" w14:textId="77777777" w:rsidR="00CE5DF8" w:rsidRPr="005A1715" w:rsidRDefault="00CE5DF8" w:rsidP="00DA30C5">
      <w:pPr>
        <w:jc w:val="both"/>
        <w:rPr>
          <w:rFonts w:eastAsia="EUAlbertina-Regular-Identity-H"/>
        </w:rPr>
      </w:pPr>
    </w:p>
    <w:p w14:paraId="47E2F7DC" w14:textId="77777777" w:rsidR="00CE5DF8" w:rsidRPr="005A1715" w:rsidRDefault="00CE5DF8" w:rsidP="00DA30C5">
      <w:pPr>
        <w:jc w:val="both"/>
        <w:rPr>
          <w:rFonts w:eastAsia="EUAlbertina-Regular-Identity-H"/>
        </w:rPr>
      </w:pPr>
    </w:p>
    <w:p w14:paraId="694B9BF8" w14:textId="5D9C35FF" w:rsidR="00CE5DF8" w:rsidRPr="005A1715" w:rsidRDefault="00ED354C" w:rsidP="00E15C4F">
      <w:pPr>
        <w:rPr>
          <w:rFonts w:eastAsia="EUAlbertina-Regular-Identity-H"/>
        </w:rPr>
      </w:pPr>
      <w:r w:rsidRPr="005A1715">
        <w:rPr>
          <w:rFonts w:eastAsia="EUAlbertina-Regular-Identity-H"/>
        </w:rPr>
        <w:br w:type="page"/>
      </w:r>
      <w:r w:rsidR="00CE5DF8" w:rsidRPr="005A1715">
        <w:lastRenderedPageBreak/>
        <w:t>ugovorne stranke Ugovora o Europskoj uniji i Ugovora o funkcioniranju Europske unije</w:t>
      </w:r>
      <w:r w:rsidR="004B5214" w:rsidRPr="005A1715">
        <w:t>,</w:t>
      </w:r>
      <w:r w:rsidR="00CE5DF8" w:rsidRPr="005A1715">
        <w:t xml:space="preserve"> dalje u tekstu „države članice EU-a” ili, ako se odnosi na pojedinačnu državu članicu, „država članica EU-a”, i </w:t>
      </w:r>
    </w:p>
    <w:p w14:paraId="14AB6C43" w14:textId="77777777" w:rsidR="00CE5DF8" w:rsidRPr="005A1715" w:rsidRDefault="00CE5DF8" w:rsidP="00E15C4F">
      <w:pPr>
        <w:rPr>
          <w:rFonts w:eastAsia="EUAlbertina-Regular-Identity-H"/>
        </w:rPr>
      </w:pPr>
    </w:p>
    <w:p w14:paraId="0F6500CA" w14:textId="77777777" w:rsidR="00CE5DF8" w:rsidRPr="005A1715" w:rsidRDefault="00CE5DF8" w:rsidP="00E15C4F">
      <w:pPr>
        <w:rPr>
          <w:rFonts w:eastAsia="EUAlbertina-Regular-Identity-H"/>
        </w:rPr>
      </w:pPr>
      <w:r w:rsidRPr="005A1715">
        <w:t>EUROPSKA UNIJA, dalje u tekstu „Unija”,</w:t>
      </w:r>
    </w:p>
    <w:p w14:paraId="30DBEC92" w14:textId="77777777" w:rsidR="00CE5DF8" w:rsidRPr="005A1715" w:rsidRDefault="00CE5DF8" w:rsidP="00E15C4F">
      <w:pPr>
        <w:rPr>
          <w:rFonts w:eastAsia="EUAlbertina-Regular-Identity-H"/>
        </w:rPr>
      </w:pPr>
    </w:p>
    <w:p w14:paraId="000F76CF" w14:textId="4C3B7D7B" w:rsidR="00CE5DF8" w:rsidRPr="005A1715" w:rsidRDefault="00903892" w:rsidP="00E15C4F">
      <w:pPr>
        <w:tabs>
          <w:tab w:val="left" w:pos="5103"/>
        </w:tabs>
      </w:pPr>
      <w:r w:rsidRPr="005A1715">
        <w:tab/>
      </w:r>
      <w:r w:rsidR="00CE5DF8" w:rsidRPr="005A1715">
        <w:t xml:space="preserve">s </w:t>
      </w:r>
      <w:r w:rsidR="00CE5DF8" w:rsidRPr="005A1715">
        <w:rPr>
          <w:rFonts w:eastAsia="EUAlbertina-Regular-Identity-H"/>
        </w:rPr>
        <w:t>jedne</w:t>
      </w:r>
      <w:r w:rsidR="00CE5DF8" w:rsidRPr="005A1715">
        <w:t xml:space="preserve"> strane; i </w:t>
      </w:r>
    </w:p>
    <w:p w14:paraId="4E64D3CA" w14:textId="77777777" w:rsidR="00903892" w:rsidRPr="005A1715" w:rsidRDefault="00903892" w:rsidP="00E15C4F">
      <w:pPr>
        <w:rPr>
          <w:rFonts w:eastAsia="EUAlbertina-Regular-Identity-H"/>
        </w:rPr>
      </w:pPr>
    </w:p>
    <w:p w14:paraId="6C4D8789" w14:textId="7AB4DAB7" w:rsidR="00CE5DF8" w:rsidRPr="005A1715" w:rsidRDefault="00CE5DF8" w:rsidP="00E15C4F">
      <w:pPr>
        <w:rPr>
          <w:rFonts w:eastAsia="EUAlbertina-Regular-Identity-H"/>
        </w:rPr>
      </w:pPr>
      <w:r w:rsidRPr="005A1715">
        <w:rPr>
          <w:rFonts w:eastAsia="EUAlbertina-Regular-Identity-H"/>
        </w:rPr>
        <w:t>DRŽAV</w:t>
      </w:r>
      <w:r w:rsidR="004B5214" w:rsidRPr="005A1715">
        <w:rPr>
          <w:rFonts w:eastAsia="EUAlbertina-Regular-Identity-H"/>
        </w:rPr>
        <w:t>A</w:t>
      </w:r>
      <w:r w:rsidRPr="005A1715">
        <w:rPr>
          <w:rFonts w:eastAsia="EUAlbertina-Regular-Identity-H"/>
        </w:rPr>
        <w:t xml:space="preserve"> KATAR</w:t>
      </w:r>
      <w:r w:rsidR="004B5214" w:rsidRPr="005A1715">
        <w:rPr>
          <w:rFonts w:eastAsia="EUAlbertina-Regular-Identity-H"/>
        </w:rPr>
        <w:t>,</w:t>
      </w:r>
      <w:r w:rsidRPr="005A1715">
        <w:rPr>
          <w:rFonts w:eastAsia="EUAlbertina-Regular-Identity-H"/>
        </w:rPr>
        <w:t xml:space="preserve"> dalje u tekstu „Katar”,</w:t>
      </w:r>
    </w:p>
    <w:p w14:paraId="755596A4" w14:textId="77777777" w:rsidR="00ED354C" w:rsidRPr="005A1715" w:rsidRDefault="00ED354C" w:rsidP="00E15C4F">
      <w:pPr>
        <w:rPr>
          <w:rFonts w:eastAsia="EUAlbertina-Regular-Identity-H"/>
        </w:rPr>
      </w:pPr>
    </w:p>
    <w:p w14:paraId="6F811393" w14:textId="77777777" w:rsidR="00CE5DF8" w:rsidRPr="005A1715" w:rsidRDefault="00ED354C" w:rsidP="00E15C4F">
      <w:pPr>
        <w:tabs>
          <w:tab w:val="left" w:pos="5103"/>
        </w:tabs>
        <w:rPr>
          <w:rFonts w:eastAsia="EUAlbertina-Regular-Identity-H"/>
        </w:rPr>
      </w:pPr>
      <w:r w:rsidRPr="005A1715">
        <w:rPr>
          <w:rFonts w:eastAsia="EUAlbertina-Regular-Identity-H"/>
        </w:rPr>
        <w:tab/>
      </w:r>
      <w:r w:rsidR="00CE5DF8" w:rsidRPr="005A1715">
        <w:rPr>
          <w:rFonts w:eastAsia="EUAlbertina-Regular-Identity-H"/>
        </w:rPr>
        <w:t xml:space="preserve">s </w:t>
      </w:r>
      <w:r w:rsidR="00CE5DF8" w:rsidRPr="00E15C4F">
        <w:rPr>
          <w:rFonts w:eastAsia="EUAlbertina-Regular-Identity-H"/>
        </w:rPr>
        <w:t>druge</w:t>
      </w:r>
      <w:r w:rsidR="00CE5DF8" w:rsidRPr="005A1715">
        <w:rPr>
          <w:rFonts w:eastAsia="EUAlbertina-Regular-Identity-H"/>
        </w:rPr>
        <w:t xml:space="preserve"> strane,</w:t>
      </w:r>
    </w:p>
    <w:p w14:paraId="45D8F44D" w14:textId="77777777" w:rsidR="00CE5DF8" w:rsidRPr="005A1715" w:rsidRDefault="00CE5DF8" w:rsidP="00E15C4F">
      <w:pPr>
        <w:rPr>
          <w:rFonts w:eastAsia="EUAlbertina-Regular-Identity-H"/>
        </w:rPr>
      </w:pPr>
    </w:p>
    <w:p w14:paraId="2F20F83A" w14:textId="77777777" w:rsidR="00CE5DF8" w:rsidRPr="005A1715" w:rsidRDefault="00CE5DF8" w:rsidP="00E15C4F">
      <w:pPr>
        <w:rPr>
          <w:rFonts w:eastAsia="EUAlbertina-Regular-Identity-H"/>
        </w:rPr>
      </w:pPr>
      <w:r w:rsidRPr="005A1715">
        <w:rPr>
          <w:rFonts w:eastAsia="EUAlbertina-Regular-Identity-H"/>
        </w:rPr>
        <w:t>dalje u tekstu zajedno kao „stranke”,</w:t>
      </w:r>
    </w:p>
    <w:p w14:paraId="1EDFA323" w14:textId="77777777" w:rsidR="00ED354C" w:rsidRPr="005A1715" w:rsidRDefault="00ED354C" w:rsidP="00DA30C5">
      <w:pPr>
        <w:jc w:val="both"/>
        <w:rPr>
          <w:rFonts w:eastAsia="EUAlbertina-Regular-Identity-H"/>
        </w:rPr>
      </w:pPr>
    </w:p>
    <w:p w14:paraId="048235EF" w14:textId="77777777" w:rsidR="00ED354C" w:rsidRPr="005A1715" w:rsidRDefault="00ED354C" w:rsidP="00DA30C5">
      <w:pPr>
        <w:jc w:val="both"/>
        <w:rPr>
          <w:rFonts w:eastAsia="EUAlbertina-Regular-Identity-H"/>
        </w:rPr>
      </w:pPr>
    </w:p>
    <w:p w14:paraId="0CF69408" w14:textId="6E5BF22A" w:rsidR="00CE5DF8" w:rsidRPr="005A1715" w:rsidRDefault="00CE5DF8" w:rsidP="00E15C4F">
      <w:pPr>
        <w:rPr>
          <w:rFonts w:cs="Arial"/>
          <w:iCs/>
        </w:rPr>
      </w:pPr>
      <w:r w:rsidRPr="005A1715">
        <w:rPr>
          <w:rFonts w:eastAsia="EUAlbertina-Regular-Identity-H"/>
        </w:rPr>
        <w:br w:type="page"/>
      </w:r>
      <w:r w:rsidRPr="005A1715">
        <w:lastRenderedPageBreak/>
        <w:t>Države članice EU-a i Katar stranke su Konvencije o međunarodnom civilnom zrakoplovstvu, otvorene za potpisivanje u Chicagu 7. prosinca 1944., zajedno s Unijom,</w:t>
      </w:r>
    </w:p>
    <w:p w14:paraId="6A99AB6E" w14:textId="77777777" w:rsidR="00CE5DF8" w:rsidRPr="005A1715" w:rsidRDefault="00CE5DF8" w:rsidP="00E15C4F">
      <w:pPr>
        <w:rPr>
          <w:rFonts w:cs="Arial"/>
          <w:iCs/>
        </w:rPr>
      </w:pPr>
    </w:p>
    <w:p w14:paraId="24528177" w14:textId="77777777" w:rsidR="00CE5DF8" w:rsidRPr="005A1715" w:rsidRDefault="00CE5DF8" w:rsidP="00E15C4F">
      <w:r w:rsidRPr="005A1715">
        <w:t>ŽELEĆI promicati svoje interese u pogledu zračnog prijevoza kao sredstva kojim se pridonosi bližim političkim i gospodarskim odnosima između stranaka,</w:t>
      </w:r>
    </w:p>
    <w:p w14:paraId="0C3D784B" w14:textId="77777777" w:rsidR="00CE5DF8" w:rsidRPr="005A1715" w:rsidRDefault="00CE5DF8" w:rsidP="00E15C4F"/>
    <w:p w14:paraId="2D3C825B" w14:textId="77777777" w:rsidR="00CE5DF8" w:rsidRPr="005A1715" w:rsidRDefault="00CE5DF8" w:rsidP="00E15C4F">
      <w:r w:rsidRPr="005A1715">
        <w:t>PREPOZNAJUĆI važnost koju povezanost učinkovitim zračnim prijevozom ima za promicanje trgovine, turizma, ulaganja te gospodarskog i društvenog razvoja,</w:t>
      </w:r>
    </w:p>
    <w:p w14:paraId="05619DE0" w14:textId="77777777" w:rsidR="00CE5DF8" w:rsidRPr="005A1715" w:rsidRDefault="00CE5DF8" w:rsidP="00E15C4F"/>
    <w:p w14:paraId="0CF2526D" w14:textId="77777777" w:rsidR="00CE5DF8" w:rsidRPr="005A1715" w:rsidRDefault="00CE5DF8" w:rsidP="00E15C4F">
      <w:r w:rsidRPr="005A1715">
        <w:t>ŽELEĆI poboljšati usluge zračnog prijevoza i promicati međunarodni zrakoplovni sustav koji se temelji na nediskriminaciji te pravednim i jednakim mogućnostima za tržišno natjecanje zračnih prijevoznika,</w:t>
      </w:r>
    </w:p>
    <w:p w14:paraId="4750CDFA" w14:textId="77777777" w:rsidR="00CE5DF8" w:rsidRPr="005A1715" w:rsidRDefault="00CE5DF8" w:rsidP="00E15C4F"/>
    <w:p w14:paraId="01FADA5F" w14:textId="77777777" w:rsidR="00CE5DF8" w:rsidRPr="005A1715" w:rsidRDefault="00CE5DF8" w:rsidP="00E15C4F">
      <w:r w:rsidRPr="005A1715">
        <w:t>ŽELEĆI osigurati najviši stupanj sigurnosti i zaštite u zračnom prijevozu i potvrđujući ozbiljnu zabrinutost zbog djela ili prijetnji kojima se ugrožava sigurnost zrakoplova, osoba ili imovine, negativno utječe na rad zrakoplova i narušava povjerenje putnika u sigurnost civilnog zrakoplovstva,</w:t>
      </w:r>
    </w:p>
    <w:p w14:paraId="0F982D3B" w14:textId="77777777" w:rsidR="00CE5DF8" w:rsidRPr="005A1715" w:rsidRDefault="00CE5DF8" w:rsidP="00E15C4F"/>
    <w:p w14:paraId="5C0BE52F" w14:textId="77777777" w:rsidR="00CE5DF8" w:rsidRPr="005A1715" w:rsidRDefault="00CE5DF8" w:rsidP="00E15C4F">
      <w:r w:rsidRPr="005A1715">
        <w:t>UVAŽAVAJUĆI Konvenciju o međunarodnom civilnom zrakoplovstvu, otvorenu za potpisivanje u Chicagu 7. prosinca 1944.,</w:t>
      </w:r>
    </w:p>
    <w:p w14:paraId="4F64281F" w14:textId="77777777" w:rsidR="00CE5DF8" w:rsidRPr="005A1715" w:rsidRDefault="00CE5DF8" w:rsidP="00DA30C5">
      <w:pPr>
        <w:jc w:val="both"/>
      </w:pPr>
    </w:p>
    <w:p w14:paraId="28040709" w14:textId="77777777" w:rsidR="00CE5DF8" w:rsidRPr="005A1715" w:rsidRDefault="00ED354C" w:rsidP="00DA30C5">
      <w:pPr>
        <w:jc w:val="both"/>
      </w:pPr>
      <w:r w:rsidRPr="005A1715">
        <w:br w:type="page"/>
      </w:r>
      <w:r w:rsidR="00CE5DF8" w:rsidRPr="005A1715">
        <w:lastRenderedPageBreak/>
        <w:t>ODLUČNI maksimalno iskoristiti moguće koristi regulatorne suradnje,</w:t>
      </w:r>
    </w:p>
    <w:p w14:paraId="3D8E9A71" w14:textId="77777777" w:rsidR="00CE5DF8" w:rsidRPr="005A1715" w:rsidRDefault="00CE5DF8" w:rsidP="00DA30C5">
      <w:pPr>
        <w:jc w:val="both"/>
      </w:pPr>
    </w:p>
    <w:p w14:paraId="22C7C768" w14:textId="77777777" w:rsidR="00CE5DF8" w:rsidRPr="005A1715" w:rsidRDefault="00CE5DF8" w:rsidP="00DA30C5">
      <w:pPr>
        <w:jc w:val="both"/>
      </w:pPr>
      <w:r w:rsidRPr="005A1715">
        <w:t>POTVRĐUJUĆI važne moguće koristi koje mogu proizaći iz konkurentnih usluga zračnog prijevoza i djelatnosti održivog zračnog prijevoza,</w:t>
      </w:r>
    </w:p>
    <w:p w14:paraId="653998E7" w14:textId="77777777" w:rsidR="00CE5DF8" w:rsidRPr="005A1715" w:rsidRDefault="00CE5DF8" w:rsidP="00DA30C5">
      <w:pPr>
        <w:jc w:val="both"/>
      </w:pPr>
    </w:p>
    <w:p w14:paraId="6DABB1A1" w14:textId="77777777" w:rsidR="00CE5DF8" w:rsidRPr="005A1715" w:rsidRDefault="00CE5DF8" w:rsidP="00DA30C5">
      <w:pPr>
        <w:jc w:val="both"/>
      </w:pPr>
      <w:r w:rsidRPr="005A1715">
        <w:t>ŽELEĆI potaknuti pošteno tržišno natjecanje, prepoznajući da određene subvencije mogu negativno utjecati na tržišno natjecanje i ugroziti temeljne ciljeve ovog Sporazuma i prepoznajući da se moguće koristi možda neće moći ostvariti u slučaju da se zračnim prijevoznici ne osiguraju jednaki uvjeti za tržišno natjecanje,</w:t>
      </w:r>
    </w:p>
    <w:p w14:paraId="6ECA53EA" w14:textId="77777777" w:rsidR="00CE5DF8" w:rsidRPr="005A1715" w:rsidRDefault="00CE5DF8" w:rsidP="00DA30C5">
      <w:pPr>
        <w:jc w:val="both"/>
      </w:pPr>
    </w:p>
    <w:p w14:paraId="63021D89" w14:textId="77777777" w:rsidR="00CE5DF8" w:rsidRPr="005A1715" w:rsidRDefault="00CE5DF8" w:rsidP="00DA30C5">
      <w:pPr>
        <w:jc w:val="both"/>
      </w:pPr>
      <w:r w:rsidRPr="005A1715">
        <w:t>NAMJERAVAJUĆI proširiti okvir postojećih sporazuma i dogovora između njih s ciljem otvaranja pristupa tržištima i ostvarivanja što većih koristi za putnike, pošiljatelje, zračne prijevoznike i zračne luke i njihove zaposlenike, zajednice te druge dionike s posrednim koristima,</w:t>
      </w:r>
    </w:p>
    <w:p w14:paraId="6333EF67" w14:textId="77777777" w:rsidR="00CE5DF8" w:rsidRPr="005A1715" w:rsidRDefault="00CE5DF8" w:rsidP="00DA30C5">
      <w:pPr>
        <w:jc w:val="both"/>
      </w:pPr>
    </w:p>
    <w:p w14:paraId="5A742C11" w14:textId="77777777" w:rsidR="00CE5DF8" w:rsidRPr="005A1715" w:rsidRDefault="00CE5DF8" w:rsidP="00DA30C5">
      <w:pPr>
        <w:jc w:val="both"/>
      </w:pPr>
      <w:r w:rsidRPr="005A1715">
        <w:t>POTVRĐUJUĆI važnost zaštite okoliša pri razvoju i provedbi politike u području međunarodnog zrakoplovstva,</w:t>
      </w:r>
    </w:p>
    <w:p w14:paraId="35CB665D" w14:textId="77777777" w:rsidR="00CE5DF8" w:rsidRPr="005A1715" w:rsidRDefault="00CE5DF8" w:rsidP="00DA30C5">
      <w:pPr>
        <w:jc w:val="both"/>
      </w:pPr>
    </w:p>
    <w:p w14:paraId="5722BD9F" w14:textId="77777777" w:rsidR="00CE5DF8" w:rsidRPr="005A1715" w:rsidRDefault="00CE5DF8" w:rsidP="00DA30C5">
      <w:pPr>
        <w:jc w:val="both"/>
        <w:rPr>
          <w:szCs w:val="24"/>
        </w:rPr>
      </w:pPr>
      <w:r w:rsidRPr="005A1715">
        <w:t>POTVRĐUJUĆI potrebu za hitnim mjerama za borbu protiv klimatskih promjena i za stalnom suradnjom kako bi se smanjile emisije stakleničkih plinova u zrakoplovnom sektoru, na način koji je u skladu s njihovim međunarodnim obvezama u tom području, uključujući one utvrđene u instrumentima Međunarodne organizacije civilnog zrakoplovstva (ICAO),</w:t>
      </w:r>
    </w:p>
    <w:p w14:paraId="6AD173AC" w14:textId="77777777" w:rsidR="00CE5DF8" w:rsidRPr="005A1715" w:rsidRDefault="00CE5DF8" w:rsidP="00DA30C5">
      <w:pPr>
        <w:jc w:val="both"/>
        <w:rPr>
          <w:szCs w:val="24"/>
        </w:rPr>
      </w:pPr>
    </w:p>
    <w:p w14:paraId="004F7171" w14:textId="77777777" w:rsidR="00CE5DF8" w:rsidRPr="005A1715" w:rsidRDefault="00CE5DF8" w:rsidP="00DA30C5">
      <w:pPr>
        <w:jc w:val="both"/>
      </w:pPr>
      <w:r w:rsidRPr="005A1715">
        <w:t>POTVRĐUJUĆI važnost zaštite interesa potrošača i suradnje radi postizanja visoke razine zaštite potrošača,</w:t>
      </w:r>
    </w:p>
    <w:p w14:paraId="02BFBB85" w14:textId="77777777" w:rsidR="00CE5DF8" w:rsidRPr="005A1715" w:rsidRDefault="00CE5DF8" w:rsidP="00DA30C5">
      <w:pPr>
        <w:jc w:val="both"/>
      </w:pPr>
    </w:p>
    <w:p w14:paraId="372BB5DF" w14:textId="5630C15A" w:rsidR="00CE5DF8" w:rsidRPr="005A1715" w:rsidRDefault="00ED354C" w:rsidP="00903892">
      <w:pPr>
        <w:jc w:val="both"/>
      </w:pPr>
      <w:r w:rsidRPr="005A1715">
        <w:br w:type="page"/>
      </w:r>
      <w:r w:rsidR="00CE5DF8" w:rsidRPr="005A1715">
        <w:lastRenderedPageBreak/>
        <w:t>PREPOZNAJUĆI da se povećanjem komercijalnih mogućnosti ne namjeravaju ugroziti njihovi radni standardi ili standardi povezani s radom i ponovno potvrđujući važnost razmatranja učinaka ovog Sporazuma na radnu snagu, uvjete zapošljavanja i uvjete rada te koristi koje nastaju kad se znatne ekonomske dobiti od otvorenih i konkurentnih tržišta kombiniraju s visokim radnim standardima,</w:t>
      </w:r>
    </w:p>
    <w:p w14:paraId="22ED0969" w14:textId="77777777" w:rsidR="00CE5DF8" w:rsidRPr="005A1715" w:rsidRDefault="00CE5DF8" w:rsidP="00DA30C5">
      <w:pPr>
        <w:jc w:val="both"/>
      </w:pPr>
    </w:p>
    <w:p w14:paraId="7A8ED7C2" w14:textId="77777777" w:rsidR="00CE5DF8" w:rsidRPr="005A1715" w:rsidRDefault="00CE5DF8" w:rsidP="00DA30C5">
      <w:pPr>
        <w:jc w:val="both"/>
      </w:pPr>
      <w:r w:rsidRPr="005A1715">
        <w:t>UZIMAJUĆI U OBZIR želju da se istraže načini olakšavanja boljeg pristupa za industriju zračnog prijevoza kapitalu radi daljnjeg razvoja zračnog prijevoza,</w:t>
      </w:r>
    </w:p>
    <w:p w14:paraId="54F82CC7" w14:textId="77777777" w:rsidR="00CE5DF8" w:rsidRPr="005A1715" w:rsidRDefault="00CE5DF8" w:rsidP="00DA30C5">
      <w:pPr>
        <w:jc w:val="both"/>
      </w:pPr>
    </w:p>
    <w:p w14:paraId="4FDABF82" w14:textId="77777777" w:rsidR="00CE5DF8" w:rsidRPr="005A1715" w:rsidRDefault="00CE5DF8" w:rsidP="00DA30C5">
      <w:pPr>
        <w:jc w:val="both"/>
      </w:pPr>
      <w:r w:rsidRPr="005A1715">
        <w:t>ŽELEĆI sklopiti sporazum o zračnom prijevozu kao dopunu Konvenciji o međunarodnom civilnom zrakoplovstvu,</w:t>
      </w:r>
    </w:p>
    <w:p w14:paraId="15F1C9AD" w14:textId="77777777" w:rsidR="00CE5DF8" w:rsidRPr="005A1715" w:rsidRDefault="00CE5DF8" w:rsidP="00DA30C5">
      <w:pPr>
        <w:jc w:val="both"/>
      </w:pPr>
    </w:p>
    <w:p w14:paraId="77D2B774" w14:textId="77777777" w:rsidR="00CE5DF8" w:rsidRPr="005A1715" w:rsidRDefault="00CE5DF8" w:rsidP="00DA30C5">
      <w:pPr>
        <w:jc w:val="both"/>
      </w:pPr>
      <w:r w:rsidRPr="005A1715">
        <w:t>SPORAZUMJELI SU SE KAKO SLIJEDI:</w:t>
      </w:r>
    </w:p>
    <w:p w14:paraId="69D4D386" w14:textId="77777777" w:rsidR="00ED354C" w:rsidRPr="005A1715" w:rsidRDefault="00ED354C" w:rsidP="00DA30C5">
      <w:pPr>
        <w:jc w:val="both"/>
      </w:pPr>
    </w:p>
    <w:p w14:paraId="24C3BB96" w14:textId="77777777" w:rsidR="00ED354C" w:rsidRPr="005A1715" w:rsidRDefault="00ED354C" w:rsidP="00DA30C5">
      <w:pPr>
        <w:jc w:val="both"/>
      </w:pPr>
    </w:p>
    <w:p w14:paraId="04001F4B" w14:textId="77777777" w:rsidR="00CE5DF8" w:rsidRPr="005A1715" w:rsidRDefault="00ED354C" w:rsidP="00DA30C5">
      <w:pPr>
        <w:jc w:val="center"/>
        <w:rPr>
          <w:rFonts w:eastAsia="EUAlbertina-Italic-Identity-H"/>
        </w:rPr>
      </w:pPr>
      <w:r w:rsidRPr="005A1715">
        <w:br w:type="page"/>
      </w:r>
      <w:r w:rsidR="00CE5DF8" w:rsidRPr="005A1715">
        <w:lastRenderedPageBreak/>
        <w:t>ČLANAK 1.</w:t>
      </w:r>
    </w:p>
    <w:p w14:paraId="13BD43C2" w14:textId="77777777" w:rsidR="00CE5DF8" w:rsidRPr="005A1715" w:rsidRDefault="00CE5DF8" w:rsidP="00DA30C5">
      <w:pPr>
        <w:jc w:val="center"/>
        <w:rPr>
          <w:rFonts w:eastAsia="EUAlbertina-Italic-Identity-H"/>
        </w:rPr>
      </w:pPr>
    </w:p>
    <w:p w14:paraId="5EDD3634" w14:textId="77777777" w:rsidR="00CE5DF8" w:rsidRPr="005A1715" w:rsidRDefault="00CE5DF8" w:rsidP="00DA30C5">
      <w:pPr>
        <w:jc w:val="center"/>
        <w:rPr>
          <w:rFonts w:eastAsia="EUAlbertina-Bold-Identity-H"/>
        </w:rPr>
      </w:pPr>
      <w:r w:rsidRPr="005A1715">
        <w:t>Definicije</w:t>
      </w:r>
    </w:p>
    <w:p w14:paraId="677542BA" w14:textId="77777777" w:rsidR="00CE5DF8" w:rsidRPr="005A1715" w:rsidRDefault="00CE5DF8" w:rsidP="00903892">
      <w:pPr>
        <w:jc w:val="center"/>
        <w:rPr>
          <w:rFonts w:eastAsia="EUAlbertina-Bold-Identity-H"/>
        </w:rPr>
      </w:pPr>
    </w:p>
    <w:p w14:paraId="188DD19C" w14:textId="77777777" w:rsidR="00CE5DF8" w:rsidRPr="005A1715" w:rsidRDefault="00CE5DF8" w:rsidP="00DA30C5">
      <w:pPr>
        <w:jc w:val="both"/>
        <w:rPr>
          <w:rFonts w:eastAsia="EUAlbertina-Regular-Identity-H"/>
        </w:rPr>
      </w:pPr>
      <w:r w:rsidRPr="005A1715">
        <w:t>Za potrebe ovog Sporazuma, osim ako je drukčije navedeno, primjenjuju se sljedeće definicije:</w:t>
      </w:r>
    </w:p>
    <w:p w14:paraId="13AF00B3" w14:textId="77777777" w:rsidR="00CE5DF8" w:rsidRPr="005A1715" w:rsidRDefault="00CE5DF8" w:rsidP="00DA30C5">
      <w:pPr>
        <w:jc w:val="both"/>
        <w:rPr>
          <w:rFonts w:eastAsia="EUAlbertina-Regular-Identity-H"/>
        </w:rPr>
      </w:pPr>
    </w:p>
    <w:p w14:paraId="3BBAA141" w14:textId="77777777" w:rsidR="00CE5DF8" w:rsidRPr="005A1715" w:rsidRDefault="00CE5DF8" w:rsidP="00903892">
      <w:pPr>
        <w:ind w:left="567" w:hanging="567"/>
        <w:rPr>
          <w:rFonts w:eastAsia="EUAlbertina-Regular-Identity-H"/>
        </w:rPr>
      </w:pPr>
      <w:r w:rsidRPr="005A1715">
        <w:t>1.</w:t>
      </w:r>
      <w:r w:rsidRPr="005A1715">
        <w:tab/>
        <w:t xml:space="preserve">„Sporazum” znači ovaj Sporazum, svi njegovi prilozi i sve njegove izmjene; </w:t>
      </w:r>
    </w:p>
    <w:p w14:paraId="01C9065F" w14:textId="77777777" w:rsidR="00CE5DF8" w:rsidRPr="005A1715" w:rsidRDefault="00CE5DF8" w:rsidP="00903892">
      <w:pPr>
        <w:rPr>
          <w:rFonts w:eastAsia="EUAlbertina-Regular-Identity-H"/>
        </w:rPr>
      </w:pPr>
    </w:p>
    <w:p w14:paraId="18061021" w14:textId="77777777" w:rsidR="00CE5DF8" w:rsidRPr="005A1715" w:rsidRDefault="00CE5DF8" w:rsidP="00903892">
      <w:pPr>
        <w:ind w:left="567" w:hanging="567"/>
      </w:pPr>
      <w:r w:rsidRPr="005A1715">
        <w:t>2.</w:t>
      </w:r>
      <w:r w:rsidRPr="005A1715">
        <w:tab/>
        <w:t>„zračni prijevoz” znači prijevoz putnika, prtljage, tereta i pošte, odvojeno ili u kombinaciji, koji se obavlja zrakoplovom i koji je na raspolaganju javnosti za naknadu ili najam, uključujući usluge redovitog i neredovitog zračnog prijevoza;</w:t>
      </w:r>
    </w:p>
    <w:p w14:paraId="3BA57C83" w14:textId="77777777" w:rsidR="00CE5DF8" w:rsidRPr="005A1715" w:rsidRDefault="00CE5DF8" w:rsidP="00903892"/>
    <w:p w14:paraId="56A672BF" w14:textId="77777777" w:rsidR="00CE5DF8" w:rsidRPr="005A1715" w:rsidRDefault="00CE5DF8" w:rsidP="00903892">
      <w:pPr>
        <w:ind w:left="567" w:hanging="567"/>
      </w:pPr>
      <w:r w:rsidRPr="005A1715">
        <w:t>3.</w:t>
      </w:r>
      <w:r w:rsidRPr="005A1715">
        <w:tab/>
        <w:t>„utvrđivanje državljanstva” znači nalaz da zračni prijevoznik koji predlaže pružanje usluga zračnog prijevoza na temelju ovog Sporazuma ispunjava zahtjeve utvrđene u članku 3. u pogledu vlasništva, djelotvornog nadzora i glavnog poslovnog sjedišta;</w:t>
      </w:r>
    </w:p>
    <w:p w14:paraId="4A8CFC54" w14:textId="77777777" w:rsidR="00CE5DF8" w:rsidRPr="005A1715" w:rsidRDefault="00CE5DF8" w:rsidP="00903892"/>
    <w:p w14:paraId="1DB8EE6C" w14:textId="77777777" w:rsidR="00CE5DF8" w:rsidRPr="005A1715" w:rsidRDefault="00CE5DF8" w:rsidP="00903892">
      <w:pPr>
        <w:ind w:left="567" w:hanging="567"/>
        <w:rPr>
          <w:rFonts w:eastAsia="EUAlbertina-Regular-Identity-H"/>
        </w:rPr>
      </w:pPr>
      <w:r w:rsidRPr="005A1715">
        <w:t>4.</w:t>
      </w:r>
      <w:r w:rsidRPr="005A1715">
        <w:tab/>
        <w:t>„nadležna tijela” znači vladine agencije ili subjekti odgovorni za administrativne funkcije na temelju ovog Sporazuma;</w:t>
      </w:r>
    </w:p>
    <w:p w14:paraId="5A9F58C9" w14:textId="77777777" w:rsidR="00CE5DF8" w:rsidRPr="005A1715" w:rsidRDefault="00CE5DF8" w:rsidP="00903892">
      <w:pPr>
        <w:rPr>
          <w:rFonts w:eastAsia="EUAlbertina-Regular-Identity-H"/>
        </w:rPr>
      </w:pPr>
    </w:p>
    <w:p w14:paraId="2E1DEFA9" w14:textId="62926651" w:rsidR="00CE5DF8" w:rsidRPr="005A1715" w:rsidRDefault="00ED354C" w:rsidP="004B5214">
      <w:pPr>
        <w:ind w:left="567" w:hanging="567"/>
      </w:pPr>
      <w:r w:rsidRPr="005A1715">
        <w:t>5.</w:t>
      </w:r>
      <w:r w:rsidR="00CE5DF8" w:rsidRPr="005A1715">
        <w:tab/>
        <w:t xml:space="preserve">„računalni sustav rezervacija” ili „CRS” znači računalni sustav koji sadržava informacije o, među ostalim, voznim redovima, raspoloživosti i </w:t>
      </w:r>
      <w:r w:rsidR="004B5214" w:rsidRPr="005A1715">
        <w:t xml:space="preserve">tarifama </w:t>
      </w:r>
      <w:r w:rsidR="00CE5DF8" w:rsidRPr="005A1715">
        <w:t>za više od jednog zračnog prijevoznika, s mogućnošću rezervacija ili izdavanja karata ili bez te mogućnosti, pri čemu su neke ili sve te usluge na raspolaganju naručiteljima. On obuhvaća globalne distribucijske sustave (GDS-ovi), pod uvjetom da oni sadržavaju proizvode zračnog prijevoza;</w:t>
      </w:r>
    </w:p>
    <w:p w14:paraId="4D7FFBAA" w14:textId="77777777" w:rsidR="00CE5DF8" w:rsidRPr="005A1715" w:rsidRDefault="00CE5DF8" w:rsidP="00DA30C5">
      <w:pPr>
        <w:pStyle w:val="Default"/>
        <w:spacing w:line="360" w:lineRule="auto"/>
        <w:jc w:val="both"/>
      </w:pPr>
    </w:p>
    <w:p w14:paraId="41E6775C" w14:textId="77777777" w:rsidR="00CE5DF8" w:rsidRPr="005A1715" w:rsidRDefault="00ED354C" w:rsidP="00903892">
      <w:pPr>
        <w:ind w:left="567" w:hanging="567"/>
        <w:rPr>
          <w:rFonts w:eastAsia="EUAlbertina-Regular-Identity-H"/>
        </w:rPr>
      </w:pPr>
      <w:r w:rsidRPr="005A1715">
        <w:br w:type="page"/>
      </w:r>
      <w:r w:rsidR="00CE5DF8" w:rsidRPr="005A1715">
        <w:lastRenderedPageBreak/>
        <w:t>6.</w:t>
      </w:r>
      <w:r w:rsidR="00CE5DF8" w:rsidRPr="005A1715">
        <w:tab/>
        <w:t>„Konvencija” znači Konvencija o međunarodnom civilnom zrakoplovstvu, otvorena za potpisivanje u Chicagu 7. prosinca 1944., i uključuje:</w:t>
      </w:r>
    </w:p>
    <w:p w14:paraId="417DCCA7" w14:textId="77777777" w:rsidR="00CE5DF8" w:rsidRPr="005A1715" w:rsidRDefault="00CE5DF8" w:rsidP="00903892">
      <w:pPr>
        <w:rPr>
          <w:rFonts w:eastAsia="EUAlbertina-Regular-Identity-H"/>
        </w:rPr>
      </w:pPr>
    </w:p>
    <w:p w14:paraId="12210068" w14:textId="77777777" w:rsidR="00CE5DF8" w:rsidRPr="005A1715" w:rsidRDefault="00CE5DF8" w:rsidP="00903892">
      <w:pPr>
        <w:ind w:left="1134" w:hanging="567"/>
        <w:rPr>
          <w:rFonts w:eastAsia="EUAlbertina-Regular-Identity-H"/>
        </w:rPr>
      </w:pPr>
      <w:r w:rsidRPr="005A1715">
        <w:t>(a)</w:t>
      </w:r>
      <w:r w:rsidRPr="005A1715">
        <w:tab/>
        <w:t>sve izmjene koje su stupile na snagu na temelju članka 94. točke (a) Konvencije i koje su ratificirali Katar i država članica EU-a ili države članice EU-a, kako je relevantno za dotično pitanje; i</w:t>
      </w:r>
    </w:p>
    <w:p w14:paraId="1719522D" w14:textId="77777777" w:rsidR="00CE5DF8" w:rsidRPr="005A1715" w:rsidRDefault="00CE5DF8" w:rsidP="00903892">
      <w:pPr>
        <w:ind w:left="767" w:hanging="567"/>
        <w:rPr>
          <w:rFonts w:eastAsia="EUAlbertina-Regular-Identity-H"/>
        </w:rPr>
      </w:pPr>
    </w:p>
    <w:p w14:paraId="41724B42" w14:textId="77777777" w:rsidR="00CE5DF8" w:rsidRPr="005A1715" w:rsidRDefault="00CE5DF8" w:rsidP="00903892">
      <w:pPr>
        <w:ind w:left="1134" w:hanging="567"/>
        <w:rPr>
          <w:rFonts w:eastAsia="EUAlbertina-Regular-Identity-H"/>
        </w:rPr>
      </w:pPr>
      <w:r w:rsidRPr="005A1715">
        <w:t>(b)</w:t>
      </w:r>
      <w:r w:rsidRPr="005A1715">
        <w:tab/>
        <w:t>sve priloge ili sve njihove izmjene donesene na temelju članka 90. Konvencije, u mjeri u kojoj su ti prilozi ili izmjene u svakom trenutku važeći i za Katar i za državu članicu EU-a ili za države članice EU-a, kako je relevantno za dotično pitanje;</w:t>
      </w:r>
    </w:p>
    <w:p w14:paraId="58BE04AF" w14:textId="77777777" w:rsidR="00CE5DF8" w:rsidRPr="005A1715" w:rsidRDefault="00CE5DF8" w:rsidP="00E15C4F">
      <w:pPr>
        <w:ind w:left="567" w:hanging="567"/>
        <w:rPr>
          <w:rFonts w:eastAsia="EUAlbertina-Regular-Identity-H"/>
        </w:rPr>
      </w:pPr>
    </w:p>
    <w:p w14:paraId="0CC68206" w14:textId="618A29B0" w:rsidR="00CE5DF8" w:rsidRPr="005A1715" w:rsidRDefault="00CE5DF8" w:rsidP="00903892">
      <w:pPr>
        <w:ind w:left="567" w:hanging="567"/>
      </w:pPr>
      <w:r w:rsidRPr="005A1715">
        <w:t>7.</w:t>
      </w:r>
      <w:r w:rsidRPr="005A1715">
        <w:tab/>
        <w:t>„diskriminacija” znači razlikovanje bilo koje vr</w:t>
      </w:r>
      <w:r w:rsidR="00903892" w:rsidRPr="005A1715">
        <w:t>ste bez objektivnog opravdanja;</w:t>
      </w:r>
    </w:p>
    <w:p w14:paraId="0C6E4212" w14:textId="77777777" w:rsidR="00903892" w:rsidRPr="005A1715" w:rsidRDefault="00903892" w:rsidP="00903892">
      <w:pPr>
        <w:ind w:left="567" w:hanging="567"/>
      </w:pPr>
    </w:p>
    <w:p w14:paraId="3676C87E" w14:textId="720C2A9A" w:rsidR="00CE5DF8" w:rsidRPr="005A1715" w:rsidRDefault="00CE5DF8" w:rsidP="00903892">
      <w:pPr>
        <w:ind w:left="567" w:hanging="567"/>
      </w:pPr>
      <w:r w:rsidRPr="005A1715">
        <w:t>8.</w:t>
      </w:r>
      <w:r w:rsidRPr="005A1715">
        <w:tab/>
        <w:t>„Ugovori EU-a” znači Ugovor o Europskoj uniji i Ugovor o funkcioniranju Europske unije;</w:t>
      </w:r>
    </w:p>
    <w:p w14:paraId="57CB4297" w14:textId="77777777" w:rsidR="00903892" w:rsidRPr="005A1715" w:rsidRDefault="00903892" w:rsidP="00903892">
      <w:pPr>
        <w:ind w:left="567" w:hanging="567"/>
      </w:pPr>
    </w:p>
    <w:p w14:paraId="05F658FA" w14:textId="77777777" w:rsidR="00CE5DF8" w:rsidRPr="005A1715" w:rsidRDefault="00CE5DF8" w:rsidP="00903892">
      <w:pPr>
        <w:ind w:left="567" w:hanging="567"/>
        <w:rPr>
          <w:rFonts w:eastAsia="EUAlbertina-Regular-Identity-H"/>
        </w:rPr>
      </w:pPr>
      <w:r w:rsidRPr="005A1715">
        <w:t>9.</w:t>
      </w:r>
      <w:r w:rsidRPr="005A1715">
        <w:tab/>
        <w:t>„tarife” znači cijene koje se plaćaju zračnim prijevoznicima ili njihovim zastupnicima ili drugim prodavateljima karata za zračni prijevoz putnika (uključujući sve ostale povezane vrste prijevoza) te uvjete pod kojima se te cijene primjenjuju, uključujući naknadu i uvjete koji se nude agenciji te ostalim pomoćnim službama;</w:t>
      </w:r>
    </w:p>
    <w:p w14:paraId="56C02212" w14:textId="77777777" w:rsidR="00CE5DF8" w:rsidRPr="005A1715" w:rsidRDefault="00CE5DF8" w:rsidP="00DA30C5">
      <w:pPr>
        <w:jc w:val="both"/>
      </w:pPr>
    </w:p>
    <w:p w14:paraId="13E258E0" w14:textId="77777777" w:rsidR="00CE5DF8" w:rsidRPr="005A1715" w:rsidRDefault="00ED354C" w:rsidP="00903892">
      <w:pPr>
        <w:ind w:left="567" w:hanging="567"/>
      </w:pPr>
      <w:r w:rsidRPr="005A1715">
        <w:br w:type="page"/>
      </w:r>
      <w:r w:rsidR="00CE5DF8" w:rsidRPr="005A1715">
        <w:lastRenderedPageBreak/>
        <w:t>10.</w:t>
      </w:r>
      <w:r w:rsidR="00CE5DF8" w:rsidRPr="005A1715">
        <w:tab/>
        <w:t>„utvrđivanje sposobnosti” znači nalaz da zračni prijevoznik koji predlaže pružanje usluga zračnog prijevoza na temelju ovog Sporazuma ima zadovoljavajuće financijske sposobnosti i odgovarajuću upravljačku stručnost za pružanje takvih usluga te je spreman postupati u skladu sa zakonima, propisima i zahtjevima kojima se uređuje pružanje takvih usluga;</w:t>
      </w:r>
    </w:p>
    <w:p w14:paraId="6D785679" w14:textId="77777777" w:rsidR="00CE5DF8" w:rsidRPr="005A1715" w:rsidRDefault="00CE5DF8" w:rsidP="00903892"/>
    <w:p w14:paraId="3C9A5CA3" w14:textId="77777777" w:rsidR="00CE5DF8" w:rsidRPr="005A1715" w:rsidRDefault="00CE5DF8" w:rsidP="00903892">
      <w:pPr>
        <w:ind w:left="567" w:hanging="567"/>
        <w:rPr>
          <w:rFonts w:eastAsia="EUAlbertina-Regular-Identity-H"/>
        </w:rPr>
      </w:pPr>
      <w:r w:rsidRPr="005A1715">
        <w:t>11.</w:t>
      </w:r>
      <w:r w:rsidRPr="005A1715">
        <w:tab/>
        <w:t>„puni trošak” znači trošak pružene usluge uvećan za razumnu naknadu za administrativne troškove;</w:t>
      </w:r>
    </w:p>
    <w:p w14:paraId="08E0BCA6" w14:textId="77777777" w:rsidR="00CE5DF8" w:rsidRPr="005A1715" w:rsidRDefault="00CE5DF8" w:rsidP="00903892">
      <w:pPr>
        <w:rPr>
          <w:rFonts w:eastAsia="EUAlbertina-Regular-Identity-H"/>
        </w:rPr>
      </w:pPr>
    </w:p>
    <w:p w14:paraId="30B1E135" w14:textId="77777777" w:rsidR="00CE5DF8" w:rsidRPr="005A1715" w:rsidRDefault="00CE5DF8" w:rsidP="00903892">
      <w:pPr>
        <w:ind w:left="567" w:hanging="567"/>
      </w:pPr>
      <w:r w:rsidRPr="005A1715">
        <w:t>12.</w:t>
      </w:r>
      <w:r w:rsidRPr="005A1715">
        <w:tab/>
        <w:t>„međunarodni zračni prijevoz” znači zračni prijevoz koji prolazi zračnim prostorom preko državnog područja više od jedne države;</w:t>
      </w:r>
    </w:p>
    <w:p w14:paraId="7125C4D3" w14:textId="77777777" w:rsidR="00CE5DF8" w:rsidRPr="005A1715" w:rsidRDefault="00CE5DF8" w:rsidP="00903892">
      <w:pPr>
        <w:rPr>
          <w:rFonts w:eastAsia="EUAlbertina-Regular-Identity-H"/>
        </w:rPr>
      </w:pPr>
    </w:p>
    <w:p w14:paraId="50FCCE5C" w14:textId="77777777" w:rsidR="00CE5DF8" w:rsidRPr="005A1715" w:rsidRDefault="00CE5DF8" w:rsidP="00903892">
      <w:pPr>
        <w:ind w:left="567" w:hanging="567"/>
      </w:pPr>
      <w:r w:rsidRPr="005A1715">
        <w:t>13.</w:t>
      </w:r>
      <w:r w:rsidRPr="005A1715">
        <w:tab/>
        <w:t>„glavno poslovno sjedište” znači glavno sjedište ili registrirani ured zračnog prijevoznika na državnom području stranke u kojoj se obavljaju glavne financijske funkcije i provodi operativni nadzor nad zračnim prijevoznikom, uključujući upravljanje kontinuiranom plovidbenošću;</w:t>
      </w:r>
    </w:p>
    <w:p w14:paraId="0D857511" w14:textId="77777777" w:rsidR="00CE5DF8" w:rsidRPr="005A1715" w:rsidRDefault="00CE5DF8" w:rsidP="00903892"/>
    <w:p w14:paraId="53E8D841" w14:textId="7AE2F062" w:rsidR="00CE5DF8" w:rsidRPr="005A1715" w:rsidRDefault="00955657" w:rsidP="00903892">
      <w:pPr>
        <w:ind w:left="567" w:hanging="567"/>
        <w:rPr>
          <w:rFonts w:eastAsia="EUAlbertina-Regular-Identity-H"/>
        </w:rPr>
      </w:pPr>
      <w:r>
        <w:t>14.</w:t>
      </w:r>
      <w:r w:rsidR="00CE5DF8" w:rsidRPr="005A1715">
        <w:tab/>
        <w:t>„vozarine” znači cijene koje se plaćaju za zračni prijevoz tereta (uključujući sve ostale povezane vrste prijevoza) te uvjete pod kojima se te cijene primjenjuju, uključujući naknadu i uvjete koji se nude agenciji te ostalim pomoćnim službama;</w:t>
      </w:r>
    </w:p>
    <w:p w14:paraId="26BD0F9B" w14:textId="77777777" w:rsidR="00CE5DF8" w:rsidRPr="005A1715" w:rsidRDefault="00CE5DF8" w:rsidP="00903892">
      <w:pPr>
        <w:pStyle w:val="Default"/>
        <w:spacing w:line="360" w:lineRule="auto"/>
        <w:rPr>
          <w:rFonts w:eastAsia="EUAlbertina-Regular-Identity-H"/>
        </w:rPr>
      </w:pPr>
    </w:p>
    <w:p w14:paraId="3E0C668E" w14:textId="79062CEB" w:rsidR="00CE5DF8" w:rsidRDefault="00ED354C" w:rsidP="00903892">
      <w:pPr>
        <w:ind w:left="567" w:hanging="567"/>
      </w:pPr>
      <w:r w:rsidRPr="005A1715">
        <w:br w:type="page"/>
      </w:r>
      <w:r w:rsidR="00CE5DF8" w:rsidRPr="005A1715">
        <w:lastRenderedPageBreak/>
        <w:t>15.</w:t>
      </w:r>
      <w:r w:rsidR="00CE5DF8" w:rsidRPr="005A1715">
        <w:tab/>
        <w:t xml:space="preserve">„samostalno obavljanje usluga” znači stanje u kojemu korisnik zračne luke izravno obavlja sam za sebe jednu ili više kategorija zemaljskih usluga i za pružanje takvih usluga ne zaključuje nikakav ugovor s trećom osobom. Za potrebe ove definicije korisnici zračne luke ne smatraju se između sebe trećim osobama ako: </w:t>
      </w:r>
    </w:p>
    <w:p w14:paraId="7CF629D4" w14:textId="77777777" w:rsidR="00E15C4F" w:rsidRPr="005A1715" w:rsidRDefault="00E15C4F" w:rsidP="00903892">
      <w:pPr>
        <w:ind w:left="567" w:hanging="567"/>
        <w:rPr>
          <w:rFonts w:eastAsia="EUAlbertina-Regular-Identity-H"/>
        </w:rPr>
      </w:pPr>
    </w:p>
    <w:p w14:paraId="7CC726BB" w14:textId="1B288DC2" w:rsidR="00CE5DF8" w:rsidRDefault="00E15C4F" w:rsidP="00E15C4F">
      <w:pPr>
        <w:ind w:left="1134" w:hanging="567"/>
      </w:pPr>
      <w:r>
        <w:t>(a)</w:t>
      </w:r>
      <w:r>
        <w:tab/>
      </w:r>
      <w:r w:rsidR="00CE5DF8" w:rsidRPr="005A1715">
        <w:t xml:space="preserve">jedna strana ima većinski udio u vlasništvu drugog, ili </w:t>
      </w:r>
    </w:p>
    <w:p w14:paraId="7DD31E1E" w14:textId="77777777" w:rsidR="00E15C4F" w:rsidRPr="005A1715" w:rsidRDefault="00E15C4F" w:rsidP="00E15C4F">
      <w:pPr>
        <w:ind w:left="1134" w:hanging="567"/>
        <w:rPr>
          <w:rFonts w:eastAsia="EUAlbertina-Regular-Identity-H"/>
        </w:rPr>
      </w:pPr>
    </w:p>
    <w:p w14:paraId="7F25C945" w14:textId="1BD83DF4" w:rsidR="00CE5DF8" w:rsidRPr="005A1715" w:rsidRDefault="00E15C4F" w:rsidP="00E15C4F">
      <w:pPr>
        <w:ind w:left="1134" w:hanging="567"/>
      </w:pPr>
      <w:r>
        <w:t>(b)</w:t>
      </w:r>
      <w:r>
        <w:tab/>
      </w:r>
      <w:r w:rsidR="00CE5DF8" w:rsidRPr="005A1715">
        <w:t>jedno te isto tijelo ima većinski udio u vlasništvu oba;</w:t>
      </w:r>
    </w:p>
    <w:p w14:paraId="67A74749" w14:textId="77777777" w:rsidR="00CE5DF8" w:rsidRPr="005A1715" w:rsidRDefault="00CE5DF8" w:rsidP="00903892"/>
    <w:p w14:paraId="1766B907" w14:textId="77777777" w:rsidR="00CE5DF8" w:rsidRPr="005A1715" w:rsidRDefault="00CE5DF8" w:rsidP="00903892">
      <w:pPr>
        <w:ind w:left="567" w:hanging="567"/>
        <w:rPr>
          <w:szCs w:val="24"/>
        </w:rPr>
      </w:pPr>
      <w:r w:rsidRPr="005A1715">
        <w:t>16.</w:t>
      </w:r>
      <w:r w:rsidRPr="005A1715">
        <w:tab/>
        <w:t>„ozbiljni poremećaji u gospodarstvu” znači izvanredna, privremena (kratkoročna ili dugoročna) i znatna kriza koja utječe na cjelokupno gospodarstvo države članice EU-a ili Katara, a ne na posebnu regiju ili gospodarski sektor;</w:t>
      </w:r>
    </w:p>
    <w:p w14:paraId="5AD4FE89" w14:textId="77777777" w:rsidR="00CE5DF8" w:rsidRPr="005A1715" w:rsidRDefault="00CE5DF8" w:rsidP="00903892">
      <w:pPr>
        <w:rPr>
          <w:szCs w:val="24"/>
        </w:rPr>
      </w:pPr>
    </w:p>
    <w:p w14:paraId="3835A211" w14:textId="77777777" w:rsidR="00CE5DF8" w:rsidRPr="005A1715" w:rsidRDefault="00CE5DF8" w:rsidP="00903892">
      <w:pPr>
        <w:ind w:left="567" w:hanging="567"/>
        <w:rPr>
          <w:szCs w:val="24"/>
        </w:rPr>
      </w:pPr>
      <w:r w:rsidRPr="005A1715">
        <w:t>17.</w:t>
      </w:r>
      <w:r w:rsidRPr="005A1715">
        <w:tab/>
        <w:t>„zaustavljanje u svrhe koje nisu povezane s prijevozom” znači slijetanje u bilo koju svrhu osim ukrcaja ili iskrcaja putnika, prtljage, tereta i/ili pošte u zračnom prijevozu;</w:t>
      </w:r>
    </w:p>
    <w:p w14:paraId="7C9726E9" w14:textId="77777777" w:rsidR="00CE5DF8" w:rsidRPr="005A1715" w:rsidRDefault="00CE5DF8" w:rsidP="00903892"/>
    <w:p w14:paraId="4DBCB673" w14:textId="77777777" w:rsidR="00CE5DF8" w:rsidRPr="005A1715" w:rsidRDefault="00CE5DF8" w:rsidP="00903892">
      <w:pPr>
        <w:ind w:left="567" w:hanging="567"/>
        <w:rPr>
          <w:szCs w:val="24"/>
        </w:rPr>
      </w:pPr>
      <w:r w:rsidRPr="005A1715">
        <w:t>18.</w:t>
      </w:r>
      <w:r w:rsidRPr="005A1715">
        <w:tab/>
        <w:t>„subvencija” znači svaki financijski doprinos koji dodjeljuje vlada ili bilo koje drugo javno tijelo na bilo kojoj razini, uključujući:</w:t>
      </w:r>
    </w:p>
    <w:p w14:paraId="5BB032B7" w14:textId="77777777" w:rsidR="00CE5DF8" w:rsidRPr="005A1715" w:rsidRDefault="00CE5DF8" w:rsidP="00903892">
      <w:pPr>
        <w:rPr>
          <w:szCs w:val="24"/>
        </w:rPr>
      </w:pPr>
    </w:p>
    <w:p w14:paraId="119687A0" w14:textId="21142585" w:rsidR="00CE5DF8" w:rsidRPr="005A1715" w:rsidRDefault="00CE5DF8" w:rsidP="00903892">
      <w:pPr>
        <w:pStyle w:val="ListParagraph"/>
        <w:ind w:left="1134" w:hanging="567"/>
      </w:pPr>
      <w:r w:rsidRPr="005A1715">
        <w:t>(a)</w:t>
      </w:r>
      <w:r w:rsidRPr="005A1715">
        <w:tab/>
        <w:t>izravni prijenos sredstava i mogući izravni prijenos sredstava ili obveza;</w:t>
      </w:r>
    </w:p>
    <w:p w14:paraId="1CF0175E" w14:textId="77777777" w:rsidR="00903892" w:rsidRPr="005A1715" w:rsidRDefault="00903892" w:rsidP="00903892">
      <w:pPr>
        <w:rPr>
          <w:szCs w:val="24"/>
        </w:rPr>
      </w:pPr>
    </w:p>
    <w:p w14:paraId="56DDC33D" w14:textId="77777777" w:rsidR="00CE5DF8" w:rsidRPr="005A1715" w:rsidRDefault="00CE5DF8" w:rsidP="00903892">
      <w:pPr>
        <w:pStyle w:val="ListParagraph"/>
        <w:ind w:left="1134" w:hanging="567"/>
        <w:rPr>
          <w:szCs w:val="24"/>
        </w:rPr>
      </w:pPr>
      <w:r w:rsidRPr="005A1715">
        <w:t>(b)</w:t>
      </w:r>
      <w:r w:rsidRPr="005A1715">
        <w:tab/>
        <w:t>odricanje od dospjelih prihoda ili njihovu nenaplatu;</w:t>
      </w:r>
    </w:p>
    <w:p w14:paraId="1497EB41" w14:textId="77777777" w:rsidR="00ED354C" w:rsidRPr="005A1715" w:rsidRDefault="00ED354C" w:rsidP="00903892"/>
    <w:p w14:paraId="73FCA366" w14:textId="62A16E33" w:rsidR="00CE5DF8" w:rsidRPr="005A1715" w:rsidRDefault="00ED354C" w:rsidP="00903892">
      <w:pPr>
        <w:pStyle w:val="ListParagraph"/>
        <w:ind w:left="1134" w:hanging="567"/>
      </w:pPr>
      <w:r w:rsidRPr="005A1715">
        <w:br w:type="page"/>
      </w:r>
      <w:r w:rsidR="00CE5DF8" w:rsidRPr="005A1715">
        <w:lastRenderedPageBreak/>
        <w:t>(c)</w:t>
      </w:r>
      <w:r w:rsidR="00CE5DF8" w:rsidRPr="005A1715">
        <w:tab/>
        <w:t>pružanje dobara ili usluga, osim opće infrastrukture, ili kupnju dobara ili usluga; ili</w:t>
      </w:r>
    </w:p>
    <w:p w14:paraId="660D75A3" w14:textId="77777777" w:rsidR="00903892" w:rsidRPr="005A1715" w:rsidRDefault="00903892" w:rsidP="00903892">
      <w:pPr>
        <w:pStyle w:val="Default"/>
        <w:spacing w:line="360" w:lineRule="auto"/>
      </w:pPr>
    </w:p>
    <w:p w14:paraId="3E1570D2" w14:textId="6627EC40" w:rsidR="00CE5DF8" w:rsidRPr="005A1715" w:rsidRDefault="00CE5DF8" w:rsidP="00903892">
      <w:pPr>
        <w:pStyle w:val="ListParagraph"/>
        <w:ind w:left="1134" w:hanging="567"/>
      </w:pPr>
      <w:r w:rsidRPr="005A1715">
        <w:t>(d)</w:t>
      </w:r>
      <w:r w:rsidRPr="005A1715">
        <w:tab/>
        <w:t>izvršavanje plaćanja mehanizmu financiranja ili ovlaštenje privatnog tijela ili davanje naloga privatnom tijelu za obavljanje jedne ili više funkcija navedenih u točkama  (a), (b) i (c) koje bi obično bile u nadležnosti vlade ili drugog javnog tijela, pri čemu se ta praksa, u stvarnom smislu, ne razlikuje od praksi koje vlade obično provode,</w:t>
      </w:r>
    </w:p>
    <w:p w14:paraId="249F3555" w14:textId="77777777" w:rsidR="00903892" w:rsidRPr="005A1715" w:rsidRDefault="00903892" w:rsidP="00903892">
      <w:pPr>
        <w:pStyle w:val="Default"/>
        <w:spacing w:line="360" w:lineRule="auto"/>
      </w:pPr>
    </w:p>
    <w:p w14:paraId="5796105D" w14:textId="77777777" w:rsidR="00CE5DF8" w:rsidRPr="005A1715" w:rsidRDefault="00CE5DF8" w:rsidP="00903892">
      <w:pPr>
        <w:ind w:left="567"/>
      </w:pPr>
      <w:r w:rsidRPr="005A1715">
        <w:t xml:space="preserve">koje je ograničen, </w:t>
      </w:r>
      <w:r w:rsidRPr="005A1715">
        <w:rPr>
          <w:i/>
          <w:szCs w:val="24"/>
        </w:rPr>
        <w:t>de jure</w:t>
      </w:r>
      <w:r w:rsidRPr="005A1715">
        <w:t xml:space="preserve"> ili </w:t>
      </w:r>
      <w:r w:rsidRPr="005A1715">
        <w:rPr>
          <w:i/>
          <w:szCs w:val="24"/>
        </w:rPr>
        <w:t>de facto</w:t>
      </w:r>
      <w:r w:rsidRPr="005A1715">
        <w:t xml:space="preserve">, na određene zračne prijevoznike i donosi korist zračnom prijevozniku ili zračnim prijevoznicima. Smatra se da se financijskom intervencijom koju je provela vlada ili drugo javno tijelo ne dodjeljuje nikakva korist ako bi privatni tržišni subjekt vođen komercijalnim razmatranjima proveo istu financijsku intervenciju; </w:t>
      </w:r>
    </w:p>
    <w:p w14:paraId="32FEA517" w14:textId="77777777" w:rsidR="00CE5DF8" w:rsidRPr="005A1715" w:rsidRDefault="00CE5DF8" w:rsidP="00903892">
      <w:pPr>
        <w:pStyle w:val="Default"/>
        <w:spacing w:line="360" w:lineRule="auto"/>
      </w:pPr>
    </w:p>
    <w:p w14:paraId="6E102D02" w14:textId="7D202281" w:rsidR="00CE5DF8" w:rsidRPr="005A1715" w:rsidRDefault="00CE5DF8" w:rsidP="00914F61">
      <w:pPr>
        <w:ind w:left="567" w:hanging="567"/>
        <w:rPr>
          <w:rFonts w:eastAsia="EUAlbertina-Regular-Identity-H"/>
        </w:rPr>
      </w:pPr>
      <w:r w:rsidRPr="005A1715">
        <w:t>19.</w:t>
      </w:r>
      <w:r w:rsidRPr="005A1715">
        <w:tab/>
        <w:t xml:space="preserve"> „državno područje”</w:t>
      </w:r>
      <w:r w:rsidR="00914F61" w:rsidRPr="005A1715">
        <w:t>,</w:t>
      </w:r>
      <w:r w:rsidRPr="005A1715">
        <w:t xml:space="preserve"> </w:t>
      </w:r>
      <w:r w:rsidR="00914F61" w:rsidRPr="005A1715">
        <w:t xml:space="preserve">za Katar </w:t>
      </w:r>
      <w:r w:rsidRPr="005A1715">
        <w:t>ima značenje koje mu je dodijeljeno u članku 2. Konvencije</w:t>
      </w:r>
      <w:r w:rsidR="00914F61" w:rsidRPr="005A1715">
        <w:t>;</w:t>
      </w:r>
      <w:r w:rsidRPr="005A1715">
        <w:t xml:space="preserve"> </w:t>
      </w:r>
      <w:r w:rsidR="00914F61" w:rsidRPr="005A1715">
        <w:t>z</w:t>
      </w:r>
      <w:r w:rsidRPr="005A1715">
        <w:t>a Uniju i države članice EU-a</w:t>
      </w:r>
      <w:r w:rsidR="00014103">
        <w:t xml:space="preserve"> </w:t>
      </w:r>
      <w:r w:rsidRPr="005A1715">
        <w:t>znači kopneno područje, unutarnje vode i teritorijalno more država članica EU-a na koje se primjenjuju Ugovori EU-a i pod u njima utvrđenim uvjetima te zračni prostor iznad njih;</w:t>
      </w:r>
    </w:p>
    <w:p w14:paraId="7D9B94C4" w14:textId="77777777" w:rsidR="00CE5DF8" w:rsidRPr="005A1715" w:rsidRDefault="00CE5DF8" w:rsidP="00903892">
      <w:pPr>
        <w:rPr>
          <w:rFonts w:eastAsia="EUAlbertina-Regular-Identity-H"/>
        </w:rPr>
      </w:pPr>
    </w:p>
    <w:p w14:paraId="54A72AE6" w14:textId="77777777" w:rsidR="00CE5DF8" w:rsidRPr="005A1715" w:rsidRDefault="00CE5DF8" w:rsidP="00903892">
      <w:pPr>
        <w:ind w:left="567" w:hanging="567"/>
      </w:pPr>
      <w:r w:rsidRPr="005A1715">
        <w:t>20.</w:t>
      </w:r>
      <w:r w:rsidRPr="005A1715">
        <w:tab/>
        <w:t>„korisnička naknada” znači naknada koja se naplaćuje zračnim prijevoznicima kako bi im se dalo na raspolaganje objekte odnosno pružalo usluge zračne luke, zaštite okoliša u zrakoplovstvu, zračne plovidbe ili zaštite zračnog prometa, uključujući povezane usluge i objekte.</w:t>
      </w:r>
    </w:p>
    <w:p w14:paraId="2C259199" w14:textId="77777777" w:rsidR="00ED354C" w:rsidRPr="005A1715" w:rsidRDefault="00ED354C" w:rsidP="00903892"/>
    <w:p w14:paraId="384F5E78" w14:textId="77777777" w:rsidR="00ED354C" w:rsidRPr="005A1715" w:rsidRDefault="00ED354C" w:rsidP="00903892"/>
    <w:p w14:paraId="57E7EACC" w14:textId="77777777" w:rsidR="00CE5DF8" w:rsidRPr="005A1715" w:rsidRDefault="00ED354C" w:rsidP="00903892">
      <w:pPr>
        <w:pStyle w:val="NormalCentered"/>
        <w:spacing w:before="0" w:after="0"/>
      </w:pPr>
      <w:r w:rsidRPr="005A1715">
        <w:br w:type="page"/>
      </w:r>
      <w:r w:rsidR="00CE5DF8" w:rsidRPr="005A1715">
        <w:lastRenderedPageBreak/>
        <w:t>GLAVA I.</w:t>
      </w:r>
    </w:p>
    <w:p w14:paraId="77277FB4" w14:textId="77777777" w:rsidR="00ED354C" w:rsidRPr="005A1715" w:rsidRDefault="00ED354C" w:rsidP="00903892">
      <w:pPr>
        <w:pStyle w:val="NormalCentered"/>
        <w:spacing w:before="0" w:after="0"/>
        <w:rPr>
          <w:rFonts w:eastAsia="EUAlbertina-Italic-Identity-H"/>
        </w:rPr>
      </w:pPr>
    </w:p>
    <w:p w14:paraId="415B164D" w14:textId="77777777" w:rsidR="00CE5DF8" w:rsidRPr="005A1715" w:rsidRDefault="00CE5DF8" w:rsidP="00903892">
      <w:pPr>
        <w:pStyle w:val="NormalCentered"/>
        <w:spacing w:before="0" w:after="0"/>
        <w:rPr>
          <w:rFonts w:eastAsia="EUAlbertina-Italic-Identity-H"/>
        </w:rPr>
      </w:pPr>
      <w:r w:rsidRPr="005A1715">
        <w:t>GOSPODARSKE ODREDBE</w:t>
      </w:r>
    </w:p>
    <w:p w14:paraId="5E734FD4" w14:textId="77777777" w:rsidR="00CE5DF8" w:rsidRPr="005A1715" w:rsidRDefault="00CE5DF8" w:rsidP="00903892">
      <w:pPr>
        <w:pStyle w:val="NormalCentered"/>
        <w:spacing w:before="0" w:after="0"/>
        <w:rPr>
          <w:rFonts w:eastAsia="EUAlbertina-Italic-Identity-H"/>
        </w:rPr>
      </w:pPr>
    </w:p>
    <w:p w14:paraId="08CA5947" w14:textId="77777777" w:rsidR="00CE5DF8" w:rsidRPr="005A1715" w:rsidRDefault="00CE5DF8" w:rsidP="00903892">
      <w:pPr>
        <w:pStyle w:val="NormalCentered"/>
        <w:spacing w:before="0" w:after="0"/>
        <w:rPr>
          <w:rFonts w:eastAsia="EUAlbertina-Italic-Identity-H"/>
        </w:rPr>
      </w:pPr>
      <w:r w:rsidRPr="005A1715">
        <w:t>ČLANAK 2.</w:t>
      </w:r>
    </w:p>
    <w:p w14:paraId="55CFA36D" w14:textId="77777777" w:rsidR="00CE5DF8" w:rsidRPr="005A1715" w:rsidRDefault="00CE5DF8" w:rsidP="00903892">
      <w:pPr>
        <w:pStyle w:val="NormalCentered"/>
        <w:spacing w:before="0" w:after="0"/>
        <w:rPr>
          <w:rFonts w:eastAsia="EUAlbertina-Italic-Identity-H"/>
        </w:rPr>
      </w:pPr>
    </w:p>
    <w:p w14:paraId="19BD7400" w14:textId="77777777" w:rsidR="00CE5DF8" w:rsidRPr="005A1715" w:rsidRDefault="00CE5DF8" w:rsidP="00903892">
      <w:pPr>
        <w:pStyle w:val="NormalCentered"/>
        <w:spacing w:before="0" w:after="0"/>
        <w:rPr>
          <w:rFonts w:eastAsia="EUAlbertina-Bold-Identity-H"/>
        </w:rPr>
      </w:pPr>
      <w:r w:rsidRPr="005A1715">
        <w:t>Dodjela prava</w:t>
      </w:r>
    </w:p>
    <w:p w14:paraId="1417F0F4" w14:textId="77777777" w:rsidR="00CE5DF8" w:rsidRPr="005A1715" w:rsidRDefault="00CE5DF8" w:rsidP="00903892">
      <w:pPr>
        <w:pStyle w:val="NormalCentered"/>
        <w:spacing w:before="0" w:after="0"/>
        <w:rPr>
          <w:rFonts w:eastAsia="EUAlbertina-Bold-Identity-H"/>
        </w:rPr>
      </w:pPr>
    </w:p>
    <w:p w14:paraId="75838905" w14:textId="77777777" w:rsidR="00CE5DF8" w:rsidRPr="005A1715" w:rsidRDefault="00CE5DF8" w:rsidP="00DA30C5">
      <w:pPr>
        <w:jc w:val="both"/>
      </w:pPr>
      <w:r w:rsidRPr="005A1715">
        <w:t>Raspored ruta</w:t>
      </w:r>
    </w:p>
    <w:p w14:paraId="522C707D" w14:textId="77777777" w:rsidR="00CE5DF8" w:rsidRPr="005A1715" w:rsidRDefault="00CE5DF8" w:rsidP="00DA30C5">
      <w:pPr>
        <w:jc w:val="both"/>
      </w:pPr>
    </w:p>
    <w:p w14:paraId="0DE44600" w14:textId="77777777" w:rsidR="00CE5DF8" w:rsidRPr="005A1715" w:rsidRDefault="00CE5DF8" w:rsidP="00903892">
      <w:pPr>
        <w:jc w:val="both"/>
      </w:pPr>
      <w:r w:rsidRPr="005A1715">
        <w:t>1.</w:t>
      </w:r>
      <w:r w:rsidRPr="005A1715">
        <w:tab/>
        <w:t>Svaka stranka dopušta zračnim prijevoznicima druge stranke da prometuju rutama navedenima u nastavku:</w:t>
      </w:r>
    </w:p>
    <w:p w14:paraId="095E38A2" w14:textId="77777777" w:rsidR="00CE5DF8" w:rsidRPr="005A1715" w:rsidRDefault="00CE5DF8" w:rsidP="00DA30C5">
      <w:pPr>
        <w:ind w:left="567" w:hanging="567"/>
        <w:jc w:val="both"/>
      </w:pPr>
    </w:p>
    <w:p w14:paraId="7EAF4F07" w14:textId="77777777" w:rsidR="00CE5DF8" w:rsidRPr="005A1715" w:rsidRDefault="00CE5DF8" w:rsidP="00903892">
      <w:pPr>
        <w:ind w:left="567" w:hanging="567"/>
        <w:jc w:val="both"/>
        <w:rPr>
          <w:rFonts w:eastAsia="EUAlbertina-Regular-Identity-H"/>
        </w:rPr>
      </w:pPr>
      <w:r w:rsidRPr="005A1715">
        <w:t>(a)</w:t>
      </w:r>
      <w:r w:rsidRPr="005A1715">
        <w:tab/>
        <w:t>za zračne prijevoznike iz Katara:</w:t>
      </w:r>
    </w:p>
    <w:p w14:paraId="2677B7E1" w14:textId="77777777" w:rsidR="00CE5DF8" w:rsidRPr="005A1715" w:rsidRDefault="00CE5DF8" w:rsidP="00903892">
      <w:pPr>
        <w:ind w:left="567" w:hanging="567"/>
        <w:jc w:val="both"/>
        <w:rPr>
          <w:rFonts w:eastAsia="EUAlbertina-Regular-Identity-H"/>
        </w:rPr>
      </w:pPr>
    </w:p>
    <w:p w14:paraId="59D601C9" w14:textId="77777777" w:rsidR="00CE5DF8" w:rsidRPr="005A1715" w:rsidRDefault="00CE5DF8" w:rsidP="0066011E">
      <w:pPr>
        <w:ind w:firstLine="567"/>
      </w:pPr>
      <w:r w:rsidRPr="005A1715">
        <w:t>sve točke u Kataru – sve točke za privremena slijetanja – sve točke u Uniji – sve sljedeće točke</w:t>
      </w:r>
    </w:p>
    <w:p w14:paraId="020F6E11" w14:textId="77777777" w:rsidR="00CE5DF8" w:rsidRPr="005A1715" w:rsidRDefault="00CE5DF8" w:rsidP="00903892">
      <w:pPr>
        <w:ind w:left="567" w:hanging="567"/>
        <w:jc w:val="both"/>
      </w:pPr>
    </w:p>
    <w:p w14:paraId="24FE20D3" w14:textId="77777777" w:rsidR="00CE5DF8" w:rsidRPr="005A1715" w:rsidRDefault="00CE5DF8" w:rsidP="0066011E">
      <w:pPr>
        <w:ind w:left="567" w:hanging="567"/>
        <w:jc w:val="both"/>
        <w:rPr>
          <w:rFonts w:eastAsia="EUAlbertina-Regular-Identity-H"/>
        </w:rPr>
      </w:pPr>
      <w:r w:rsidRPr="005A1715">
        <w:t>(b)</w:t>
      </w:r>
      <w:r w:rsidRPr="005A1715">
        <w:tab/>
        <w:t>za zračne prijevoznike iz Unije:</w:t>
      </w:r>
    </w:p>
    <w:p w14:paraId="443DFD4B" w14:textId="77777777" w:rsidR="00CE5DF8" w:rsidRPr="005A1715" w:rsidRDefault="00CE5DF8" w:rsidP="00903892">
      <w:pPr>
        <w:ind w:left="567" w:hanging="567"/>
        <w:jc w:val="both"/>
        <w:rPr>
          <w:rFonts w:eastAsia="EUAlbertina-Regular-Identity-H"/>
        </w:rPr>
      </w:pPr>
    </w:p>
    <w:p w14:paraId="192B1165" w14:textId="506FA25D" w:rsidR="00CE5DF8" w:rsidRPr="005A1715" w:rsidRDefault="00CE5DF8" w:rsidP="00E15C4F">
      <w:pPr>
        <w:ind w:firstLine="567"/>
      </w:pPr>
      <w:r w:rsidRPr="005A1715">
        <w:t xml:space="preserve">sve </w:t>
      </w:r>
      <w:r w:rsidRPr="00955657">
        <w:t>točke</w:t>
      </w:r>
      <w:r w:rsidRPr="005A1715">
        <w:t xml:space="preserve"> u Uniji – sve točke za privremena slijetanja – sve točke u Kataru – sve sljedeće točke</w:t>
      </w:r>
      <w:r w:rsidR="00914F61" w:rsidRPr="005A1715">
        <w:t>.</w:t>
      </w:r>
    </w:p>
    <w:p w14:paraId="24471FCB" w14:textId="77777777" w:rsidR="00CE5DF8" w:rsidRPr="005A1715" w:rsidRDefault="00CE5DF8" w:rsidP="00903892">
      <w:pPr>
        <w:ind w:left="567" w:hanging="567"/>
        <w:jc w:val="both"/>
      </w:pPr>
    </w:p>
    <w:p w14:paraId="579B68E4" w14:textId="77777777" w:rsidR="00CE5DF8" w:rsidRPr="005A1715" w:rsidRDefault="00ED354C" w:rsidP="0066011E">
      <w:pPr>
        <w:jc w:val="both"/>
        <w:rPr>
          <w:rFonts w:eastAsia="EUAlbertina-Regular-Identity-H"/>
        </w:rPr>
      </w:pPr>
      <w:r w:rsidRPr="005A1715">
        <w:br w:type="page"/>
      </w:r>
      <w:r w:rsidR="00CE5DF8" w:rsidRPr="005A1715">
        <w:lastRenderedPageBreak/>
        <w:t>Za potrebe primjene prethodno navedenog rasporeda ruta:</w:t>
      </w:r>
    </w:p>
    <w:p w14:paraId="0013CAE0" w14:textId="77777777" w:rsidR="00CE5DF8" w:rsidRPr="005A1715" w:rsidRDefault="00CE5DF8" w:rsidP="0066011E">
      <w:pPr>
        <w:jc w:val="both"/>
        <w:rPr>
          <w:rFonts w:eastAsia="EUAlbertina-Regular-Identity-H"/>
        </w:rPr>
      </w:pPr>
    </w:p>
    <w:p w14:paraId="125A90E6" w14:textId="1E498002" w:rsidR="00CE5DF8" w:rsidRPr="005A1715" w:rsidRDefault="00914F61" w:rsidP="00910079">
      <w:pPr>
        <w:jc w:val="both"/>
        <w:rPr>
          <w:rFonts w:eastAsia="EUAlbertina-Regular-Identity-H"/>
        </w:rPr>
      </w:pPr>
      <w:r w:rsidRPr="005A1715">
        <w:t>—</w:t>
      </w:r>
      <w:r w:rsidRPr="005A1715">
        <w:tab/>
        <w:t xml:space="preserve"> </w:t>
      </w:r>
      <w:r w:rsidR="00CE5DF8" w:rsidRPr="005A1715">
        <w:t>„sve točke” znači jedna ili više točaka;</w:t>
      </w:r>
    </w:p>
    <w:p w14:paraId="377590C3" w14:textId="77777777" w:rsidR="00CE5DF8" w:rsidRPr="005A1715" w:rsidRDefault="00CE5DF8" w:rsidP="0066011E">
      <w:pPr>
        <w:jc w:val="both"/>
        <w:rPr>
          <w:rFonts w:eastAsia="EUAlbertina-Regular-Identity-H"/>
        </w:rPr>
      </w:pPr>
    </w:p>
    <w:p w14:paraId="343F5BBB" w14:textId="65002DE4" w:rsidR="00CE5DF8" w:rsidRPr="005A1715" w:rsidRDefault="00914F61" w:rsidP="00910079">
      <w:pPr>
        <w:jc w:val="both"/>
        <w:rPr>
          <w:rFonts w:eastAsia="EUAlbertina-Bold-Identity-H"/>
        </w:rPr>
      </w:pPr>
      <w:r w:rsidRPr="005A1715">
        <w:t>—</w:t>
      </w:r>
      <w:r w:rsidRPr="005A1715">
        <w:tab/>
        <w:t xml:space="preserve"> </w:t>
      </w:r>
      <w:r w:rsidR="00CE5DF8" w:rsidRPr="005A1715">
        <w:t>„sve točke u Uniji” znači jedna ili više točaka u istoj državi članici EU-a ili u različitim državama članicama EU-a, odvojeno ili u kombinaciji, bilo kojim redoslijedom.</w:t>
      </w:r>
    </w:p>
    <w:p w14:paraId="7DAEE2DB" w14:textId="77777777" w:rsidR="00CE5DF8" w:rsidRPr="005A1715" w:rsidRDefault="00CE5DF8" w:rsidP="0066011E">
      <w:pPr>
        <w:jc w:val="both"/>
        <w:rPr>
          <w:rFonts w:eastAsia="EUAlbertina-Bold-Identity-H"/>
        </w:rPr>
      </w:pPr>
    </w:p>
    <w:p w14:paraId="3941E82A" w14:textId="77777777" w:rsidR="00CE5DF8" w:rsidRPr="005A1715" w:rsidRDefault="00CE5DF8" w:rsidP="0066011E">
      <w:pPr>
        <w:rPr>
          <w:rFonts w:eastAsia="EUAlbertina-Bold-Identity-H"/>
        </w:rPr>
      </w:pPr>
      <w:r w:rsidRPr="005A1715">
        <w:t>Prava prometovanja</w:t>
      </w:r>
    </w:p>
    <w:p w14:paraId="30746FCC" w14:textId="77777777" w:rsidR="00CE5DF8" w:rsidRPr="005A1715" w:rsidRDefault="00CE5DF8" w:rsidP="00DA30C5">
      <w:pPr>
        <w:jc w:val="both"/>
        <w:rPr>
          <w:rFonts w:eastAsia="EUAlbertina-Bold-Identity-H"/>
        </w:rPr>
      </w:pPr>
    </w:p>
    <w:p w14:paraId="7DF1A518" w14:textId="1850AA76" w:rsidR="00CE5DF8" w:rsidRPr="005A1715" w:rsidRDefault="00CE5DF8" w:rsidP="00DA30C5">
      <w:pPr>
        <w:jc w:val="both"/>
        <w:rPr>
          <w:rFonts w:eastAsia="EUAlbertina-Bold-Identity-H"/>
        </w:rPr>
      </w:pPr>
      <w:r w:rsidRPr="005A1715">
        <w:t>2.</w:t>
      </w:r>
      <w:r w:rsidRPr="005A1715">
        <w:tab/>
        <w:t xml:space="preserve">Svaka stranka dodjeljuje drugoj stranci na nediskriminirajućoj osnovi sljedeća prava kako bi zračni prijevoznici iz druge stranke mogli obavljati </w:t>
      </w:r>
      <w:r w:rsidR="00910079" w:rsidRPr="005A1715">
        <w:t xml:space="preserve">djelatnosti </w:t>
      </w:r>
      <w:r w:rsidRPr="005A1715">
        <w:t>međunarodn</w:t>
      </w:r>
      <w:r w:rsidR="00910079" w:rsidRPr="005A1715">
        <w:t>og</w:t>
      </w:r>
      <w:r w:rsidRPr="005A1715">
        <w:t xml:space="preserve"> zračn</w:t>
      </w:r>
      <w:r w:rsidR="00910079" w:rsidRPr="005A1715">
        <w:t>og</w:t>
      </w:r>
      <w:r w:rsidRPr="005A1715">
        <w:t xml:space="preserve"> prijevoz</w:t>
      </w:r>
      <w:r w:rsidR="00910079" w:rsidRPr="005A1715">
        <w:t>a</w:t>
      </w:r>
      <w:r w:rsidRPr="005A1715">
        <w:t>:</w:t>
      </w:r>
    </w:p>
    <w:p w14:paraId="3A578E91" w14:textId="77777777" w:rsidR="00CE5DF8" w:rsidRPr="005A1715" w:rsidRDefault="00CE5DF8" w:rsidP="00DA30C5">
      <w:pPr>
        <w:tabs>
          <w:tab w:val="left" w:pos="6927"/>
        </w:tabs>
        <w:jc w:val="both"/>
        <w:rPr>
          <w:rFonts w:eastAsia="EUAlbertina-Regular-Identity-H"/>
        </w:rPr>
      </w:pPr>
      <w:r w:rsidRPr="005A1715">
        <w:tab/>
      </w:r>
    </w:p>
    <w:p w14:paraId="4C052C76" w14:textId="77777777" w:rsidR="00CE5DF8" w:rsidRPr="005A1715" w:rsidRDefault="00CE5DF8" w:rsidP="0066011E">
      <w:pPr>
        <w:ind w:left="567" w:hanging="567"/>
        <w:jc w:val="both"/>
        <w:rPr>
          <w:rFonts w:eastAsia="EUAlbertina-Regular-Identity-H"/>
        </w:rPr>
      </w:pPr>
      <w:r w:rsidRPr="005A1715">
        <w:t>(a)</w:t>
      </w:r>
      <w:r w:rsidRPr="005A1715">
        <w:tab/>
        <w:t>pravo letenja preko njezina državnog područja bez slijetanja;</w:t>
      </w:r>
    </w:p>
    <w:p w14:paraId="7D879842" w14:textId="77777777" w:rsidR="00CE5DF8" w:rsidRPr="005A1715" w:rsidRDefault="00CE5DF8" w:rsidP="0066011E">
      <w:pPr>
        <w:jc w:val="both"/>
        <w:rPr>
          <w:rFonts w:eastAsia="EUAlbertina-Regular-Identity-H"/>
        </w:rPr>
      </w:pPr>
    </w:p>
    <w:p w14:paraId="55E923AC" w14:textId="42338614" w:rsidR="00CE5DF8" w:rsidRPr="005A1715" w:rsidRDefault="00CE5DF8" w:rsidP="0066011E">
      <w:pPr>
        <w:ind w:left="567" w:hanging="567"/>
        <w:jc w:val="both"/>
      </w:pPr>
      <w:r w:rsidRPr="005A1715">
        <w:t>(b)</w:t>
      </w:r>
      <w:r w:rsidRPr="005A1715">
        <w:tab/>
        <w:t>pravo zaustavljanja na njezinu državnom području u svrhe koje nisu povezane s prijevozom;</w:t>
      </w:r>
    </w:p>
    <w:p w14:paraId="4DAB8FCC" w14:textId="77777777" w:rsidR="0066011E" w:rsidRPr="005A1715" w:rsidRDefault="0066011E" w:rsidP="0066011E">
      <w:pPr>
        <w:ind w:left="567" w:hanging="567"/>
        <w:jc w:val="both"/>
        <w:rPr>
          <w:rFonts w:eastAsia="EUAlbertina-Regular-Identity-H"/>
        </w:rPr>
      </w:pPr>
    </w:p>
    <w:p w14:paraId="6C0A5586" w14:textId="755F9202" w:rsidR="00CE5DF8" w:rsidRPr="005A1715" w:rsidRDefault="00CE5DF8" w:rsidP="0066011E">
      <w:pPr>
        <w:ind w:left="567" w:hanging="567"/>
        <w:jc w:val="both"/>
        <w:rPr>
          <w:rFonts w:eastAsia="EUAlbertina-Bold-Identity-H"/>
        </w:rPr>
      </w:pPr>
      <w:r w:rsidRPr="005A1715">
        <w:t>(c)</w:t>
      </w:r>
      <w:r w:rsidRPr="005A1715">
        <w:tab/>
        <w:t xml:space="preserve">pravo obavljanja </w:t>
      </w:r>
      <w:r w:rsidR="00910079" w:rsidRPr="005A1715">
        <w:t xml:space="preserve">djelatnosti </w:t>
      </w:r>
      <w:r w:rsidRPr="005A1715">
        <w:t>redovitog i izvanrednog međunarodnog zračnog prijevoza putnika, kombiniranih usluga i usluge isključivo teretnog prijevoza:</w:t>
      </w:r>
    </w:p>
    <w:p w14:paraId="637FDFED" w14:textId="77777777" w:rsidR="00CE5DF8" w:rsidRPr="005A1715" w:rsidRDefault="00CE5DF8" w:rsidP="00DA30C5">
      <w:pPr>
        <w:jc w:val="both"/>
        <w:rPr>
          <w:rFonts w:eastAsia="EUAlbertina-Bold-Identity-H"/>
        </w:rPr>
      </w:pPr>
    </w:p>
    <w:p w14:paraId="3BBE76D1" w14:textId="715F02F5" w:rsidR="00CE5DF8" w:rsidRPr="005A1715" w:rsidRDefault="00CE5DF8" w:rsidP="0024739F">
      <w:pPr>
        <w:ind w:left="1134" w:hanging="567"/>
        <w:jc w:val="both"/>
      </w:pPr>
      <w:r w:rsidRPr="005A1715">
        <w:t>i.</w:t>
      </w:r>
      <w:r w:rsidRPr="005A1715">
        <w:tab/>
        <w:t xml:space="preserve">za zračne prijevoznike iz Katara pravo pružanja </w:t>
      </w:r>
      <w:r w:rsidR="00910079" w:rsidRPr="005A1715">
        <w:t xml:space="preserve">usluga </w:t>
      </w:r>
      <w:r w:rsidRPr="005A1715">
        <w:t xml:space="preserve">međunarodnog zračnog prijevoza između </w:t>
      </w:r>
      <w:r w:rsidR="0024739F" w:rsidRPr="005A1715">
        <w:t>svih</w:t>
      </w:r>
      <w:r w:rsidRPr="005A1715">
        <w:t xml:space="preserve"> točaka u Kataru i </w:t>
      </w:r>
      <w:r w:rsidR="0024739F" w:rsidRPr="005A1715">
        <w:t>svih</w:t>
      </w:r>
      <w:r w:rsidRPr="005A1715">
        <w:t xml:space="preserve"> točaka u Uniji s:</w:t>
      </w:r>
    </w:p>
    <w:p w14:paraId="75DD6315" w14:textId="77777777" w:rsidR="0066011E" w:rsidRPr="005A1715" w:rsidRDefault="0066011E" w:rsidP="0066011E">
      <w:pPr>
        <w:jc w:val="both"/>
        <w:rPr>
          <w:rFonts w:eastAsia="EUAlbertina-Bold-Identity-H"/>
        </w:rPr>
      </w:pPr>
    </w:p>
    <w:p w14:paraId="14E10319" w14:textId="0448EBC3" w:rsidR="00CE5DF8" w:rsidRPr="005A1715" w:rsidRDefault="0066011E" w:rsidP="0066011E">
      <w:pPr>
        <w:ind w:left="1701" w:hanging="567"/>
        <w:jc w:val="both"/>
        <w:rPr>
          <w:rFonts w:eastAsia="EUAlbertina-Bold-Identity-H"/>
        </w:rPr>
      </w:pPr>
      <w:r w:rsidRPr="005A1715">
        <w:t>(A)</w:t>
      </w:r>
      <w:r w:rsidRPr="005A1715">
        <w:tab/>
      </w:r>
      <w:r w:rsidR="00CE5DF8" w:rsidRPr="005A1715">
        <w:t>pravima prometovanja treće i četvrte slobode bez ograničenja u pogledu ruta, kapaciteta i/ili učestalosti; i</w:t>
      </w:r>
    </w:p>
    <w:p w14:paraId="1740A163" w14:textId="77777777" w:rsidR="00ED354C" w:rsidRPr="005A1715" w:rsidRDefault="00ED354C" w:rsidP="0066011E">
      <w:pPr>
        <w:jc w:val="both"/>
      </w:pPr>
    </w:p>
    <w:p w14:paraId="257C1B7F" w14:textId="23D2F3E0" w:rsidR="00CE5DF8" w:rsidRPr="005A1715" w:rsidRDefault="00ED354C" w:rsidP="0066011E">
      <w:pPr>
        <w:ind w:left="1701" w:hanging="567"/>
        <w:jc w:val="both"/>
        <w:rPr>
          <w:rFonts w:eastAsia="EUAlbertina-Bold-Identity-H"/>
        </w:rPr>
      </w:pPr>
      <w:r w:rsidRPr="005A1715">
        <w:br w:type="page"/>
      </w:r>
      <w:r w:rsidR="0066011E" w:rsidRPr="005A1715">
        <w:lastRenderedPageBreak/>
        <w:t>(B)</w:t>
      </w:r>
      <w:r w:rsidR="0066011E" w:rsidRPr="005A1715">
        <w:tab/>
      </w:r>
      <w:r w:rsidR="00CE5DF8" w:rsidRPr="005A1715">
        <w:t>pravima prometovanja pete slobode za usluge isključivo teretnog prijevoza između Unije i sljedećih točaka navedenih u odjeljku 1. Priloga 2., pod uvjetom da ostvarivanje prava prometovanja pete slobode ne premašuje sedam tjednih letova po državi članici EU-a;</w:t>
      </w:r>
    </w:p>
    <w:p w14:paraId="2537AA62" w14:textId="77777777" w:rsidR="00CE5DF8" w:rsidRPr="005A1715" w:rsidRDefault="00CE5DF8" w:rsidP="00DA30C5">
      <w:pPr>
        <w:jc w:val="both"/>
        <w:rPr>
          <w:rFonts w:eastAsia="EUAlbertina-Bold-Identity-H"/>
        </w:rPr>
      </w:pPr>
    </w:p>
    <w:p w14:paraId="639043DF" w14:textId="03AE6C96" w:rsidR="00CE5DF8" w:rsidRPr="005A1715" w:rsidRDefault="00CE5DF8" w:rsidP="0024739F">
      <w:pPr>
        <w:ind w:left="1134" w:hanging="567"/>
        <w:jc w:val="both"/>
      </w:pPr>
      <w:r w:rsidRPr="005A1715">
        <w:t>ii.</w:t>
      </w:r>
      <w:r w:rsidRPr="005A1715">
        <w:tab/>
        <w:t xml:space="preserve">za zračne prijevoznike iz Unije pravo pružanja međunarodnog zračnog prijevoza između </w:t>
      </w:r>
      <w:r w:rsidR="0024739F" w:rsidRPr="005A1715">
        <w:t>svih</w:t>
      </w:r>
      <w:r w:rsidRPr="005A1715">
        <w:t xml:space="preserve"> točaka u Uniji i </w:t>
      </w:r>
      <w:r w:rsidR="0024739F" w:rsidRPr="005A1715">
        <w:t>svih</w:t>
      </w:r>
      <w:r w:rsidRPr="005A1715">
        <w:t xml:space="preserve"> točaka u Kataru s:</w:t>
      </w:r>
    </w:p>
    <w:p w14:paraId="38DA9A4F" w14:textId="77777777" w:rsidR="0066011E" w:rsidRPr="005A1715" w:rsidRDefault="0066011E" w:rsidP="0066011E">
      <w:pPr>
        <w:ind w:left="1134" w:hanging="567"/>
        <w:jc w:val="both"/>
        <w:rPr>
          <w:rFonts w:eastAsia="EUAlbertina-Bold-Identity-H"/>
        </w:rPr>
      </w:pPr>
    </w:p>
    <w:p w14:paraId="3088ACC9" w14:textId="41A993B9" w:rsidR="00CE5DF8" w:rsidRPr="005A1715" w:rsidRDefault="0066011E" w:rsidP="0066011E">
      <w:pPr>
        <w:ind w:left="1701" w:hanging="567"/>
        <w:jc w:val="both"/>
      </w:pPr>
      <w:r w:rsidRPr="005A1715">
        <w:t>(A)</w:t>
      </w:r>
      <w:r w:rsidRPr="005A1715">
        <w:tab/>
      </w:r>
      <w:r w:rsidR="00CE5DF8" w:rsidRPr="005A1715">
        <w:t>pravima prometovanja treće i četvrte slobode bez ograničenja u pogledu ruta, kapaciteta i/ili učestalosti; i</w:t>
      </w:r>
    </w:p>
    <w:p w14:paraId="2194E944" w14:textId="77777777" w:rsidR="0066011E" w:rsidRPr="005A1715" w:rsidRDefault="0066011E" w:rsidP="0066011E">
      <w:pPr>
        <w:ind w:left="1701" w:hanging="567"/>
        <w:jc w:val="both"/>
        <w:rPr>
          <w:rFonts w:eastAsia="EUAlbertina-Bold-Identity-H"/>
        </w:rPr>
      </w:pPr>
    </w:p>
    <w:p w14:paraId="06596EA5" w14:textId="13AFF486" w:rsidR="00CE5DF8" w:rsidRPr="005A1715" w:rsidRDefault="00CE5DF8" w:rsidP="0066011E">
      <w:pPr>
        <w:ind w:left="1701" w:hanging="567"/>
        <w:jc w:val="both"/>
        <w:rPr>
          <w:rFonts w:eastAsia="EUAlbertina-Bold-Identity-H"/>
        </w:rPr>
      </w:pPr>
      <w:r w:rsidRPr="005A1715">
        <w:t>(B)</w:t>
      </w:r>
      <w:r w:rsidR="0066011E" w:rsidRPr="005A1715">
        <w:tab/>
      </w:r>
      <w:r w:rsidRPr="005A1715">
        <w:t xml:space="preserve">pravima prometovanja pete slobode za usluge isključivo teretnog prijevoza između Katara i sljedećih točaka navedenih u odjeljku 2. Priloga 2., pod uvjetom da ostvarivanje prava prometovanja pete slobode ne premašuje sedam tjednih letova po državi članici EU-a. </w:t>
      </w:r>
    </w:p>
    <w:p w14:paraId="2FF65854" w14:textId="77777777" w:rsidR="00CE5DF8" w:rsidRPr="005A1715" w:rsidRDefault="00CE5DF8" w:rsidP="00DA30C5">
      <w:pPr>
        <w:ind w:left="840" w:firstLine="6"/>
        <w:jc w:val="both"/>
        <w:rPr>
          <w:rFonts w:eastAsia="EUAlbertina-Bold-Identity-H"/>
        </w:rPr>
      </w:pPr>
    </w:p>
    <w:p w14:paraId="18A764B0" w14:textId="55887B46" w:rsidR="00CE5DF8" w:rsidRPr="005A1715" w:rsidRDefault="00CE5DF8" w:rsidP="0024739F">
      <w:pPr>
        <w:jc w:val="both"/>
        <w:rPr>
          <w:rFonts w:eastAsia="EUAlbertina-Bold-Identity-H"/>
        </w:rPr>
      </w:pPr>
      <w:r w:rsidRPr="005A1715">
        <w:t>Ostvarivanje tih prava prometovanja podliježe prijelaznim odredbama iz Priloga 1. ovom Sporazumu</w:t>
      </w:r>
      <w:r w:rsidR="0024739F" w:rsidRPr="005A1715">
        <w:t>.</w:t>
      </w:r>
    </w:p>
    <w:p w14:paraId="68CE6311" w14:textId="77777777" w:rsidR="00CE5DF8" w:rsidRPr="005A1715" w:rsidRDefault="00CE5DF8" w:rsidP="00DA30C5">
      <w:pPr>
        <w:jc w:val="both"/>
        <w:rPr>
          <w:rFonts w:eastAsia="EUAlbertina-Bold-Identity-H"/>
        </w:rPr>
      </w:pPr>
    </w:p>
    <w:p w14:paraId="50BB66AE" w14:textId="6FEE22E4" w:rsidR="00CE5DF8" w:rsidRPr="005A1715" w:rsidRDefault="00CE5DF8" w:rsidP="00DA30C5">
      <w:pPr>
        <w:jc w:val="both"/>
        <w:rPr>
          <w:rFonts w:eastAsia="EUAlbertina-Bold-Identity-H"/>
        </w:rPr>
      </w:pPr>
      <w:r w:rsidRPr="005A1715">
        <w:t>Kako bi se otklonile sumnje, za one države članice EU-a koje u svojim postojećim bilateralnim sporazumima i dogovorima s Katarom o uslugama zračnog prijevoza imaju sedam ili manje tjednih letova s pravima prometovanja pete slobode za usluge isključivo teretnog prijevoza, ukupni broj tjednih letova na koje prijevoznici obje stranke imaju pravo na kraju prijelaznog razdoblja bit će sedam</w:t>
      </w:r>
      <w:r w:rsidR="0024739F" w:rsidRPr="005A1715">
        <w:t>.</w:t>
      </w:r>
      <w:r w:rsidRPr="005A1715">
        <w:t xml:space="preserve"> </w:t>
      </w:r>
    </w:p>
    <w:p w14:paraId="405F0371" w14:textId="77777777" w:rsidR="00CE5DF8" w:rsidRPr="005A1715" w:rsidRDefault="00CE5DF8" w:rsidP="00DA30C5">
      <w:pPr>
        <w:jc w:val="both"/>
        <w:rPr>
          <w:rFonts w:eastAsia="EUAlbertina-Bold-Identity-H"/>
        </w:rPr>
      </w:pPr>
    </w:p>
    <w:p w14:paraId="1813E4EA" w14:textId="05E56C49" w:rsidR="00CE5DF8" w:rsidRPr="005A1715" w:rsidRDefault="00CE5DF8" w:rsidP="0066011E">
      <w:pPr>
        <w:ind w:left="567" w:hanging="567"/>
        <w:jc w:val="both"/>
      </w:pPr>
      <w:r w:rsidRPr="005A1715">
        <w:t>(d)</w:t>
      </w:r>
      <w:r w:rsidRPr="005A1715">
        <w:tab/>
        <w:t>druga prava utvrđena</w:t>
      </w:r>
      <w:r w:rsidR="0024739F" w:rsidRPr="005A1715">
        <w:t xml:space="preserve"> u</w:t>
      </w:r>
      <w:r w:rsidRPr="005A1715">
        <w:t xml:space="preserve"> ov</w:t>
      </w:r>
      <w:r w:rsidR="0024739F" w:rsidRPr="005A1715">
        <w:t>om</w:t>
      </w:r>
      <w:r w:rsidRPr="005A1715">
        <w:t xml:space="preserve"> Sporazum</w:t>
      </w:r>
      <w:r w:rsidR="0024739F" w:rsidRPr="005A1715">
        <w:t>u</w:t>
      </w:r>
      <w:r w:rsidRPr="005A1715">
        <w:t>.</w:t>
      </w:r>
    </w:p>
    <w:p w14:paraId="45446190" w14:textId="77777777" w:rsidR="00ED354C" w:rsidRPr="005A1715" w:rsidRDefault="00ED354C" w:rsidP="00DA30C5"/>
    <w:p w14:paraId="6B5FB8A3" w14:textId="77777777" w:rsidR="00CE5DF8" w:rsidRPr="005A1715" w:rsidRDefault="00ED354C" w:rsidP="00DA30C5">
      <w:pPr>
        <w:rPr>
          <w:rFonts w:eastAsia="EUAlbertina-Bold-Identity-H"/>
        </w:rPr>
      </w:pPr>
      <w:r w:rsidRPr="005A1715">
        <w:br w:type="page"/>
      </w:r>
      <w:r w:rsidR="00CE5DF8" w:rsidRPr="005A1715">
        <w:lastRenderedPageBreak/>
        <w:t>Operativna fleksibilnost</w:t>
      </w:r>
    </w:p>
    <w:p w14:paraId="523B318F" w14:textId="77777777" w:rsidR="00CE5DF8" w:rsidRPr="005A1715" w:rsidRDefault="00CE5DF8" w:rsidP="00DA30C5">
      <w:pPr>
        <w:jc w:val="both"/>
        <w:rPr>
          <w:rFonts w:eastAsia="EUAlbertina-Bold-Identity-H"/>
        </w:rPr>
      </w:pPr>
    </w:p>
    <w:p w14:paraId="43E92DF7" w14:textId="77777777" w:rsidR="00CE5DF8" w:rsidRPr="005A1715" w:rsidRDefault="00CE5DF8" w:rsidP="00DA30C5">
      <w:pPr>
        <w:jc w:val="both"/>
        <w:rPr>
          <w:rFonts w:eastAsia="EUAlbertina-Bold-Identity-H"/>
        </w:rPr>
      </w:pPr>
      <w:r w:rsidRPr="005A1715">
        <w:t>3.</w:t>
      </w:r>
      <w:r w:rsidRPr="005A1715">
        <w:tab/>
        <w:t>Zračni prijevoznici svake stranke mogu u pogledu bilo kojeg leta ili svih letova i prema svojem odabiru na rutama iz stavka 1.:</w:t>
      </w:r>
    </w:p>
    <w:p w14:paraId="63952F99" w14:textId="77777777" w:rsidR="00CE5DF8" w:rsidRPr="005A1715" w:rsidRDefault="00CE5DF8" w:rsidP="00DA30C5">
      <w:pPr>
        <w:jc w:val="both"/>
        <w:rPr>
          <w:rFonts w:eastAsia="EUAlbertina-Bold-Identity-H"/>
        </w:rPr>
      </w:pPr>
    </w:p>
    <w:p w14:paraId="6D4FFCBC" w14:textId="77777777" w:rsidR="00CE5DF8" w:rsidRPr="005A1715" w:rsidRDefault="00CE5DF8" w:rsidP="0066011E">
      <w:pPr>
        <w:jc w:val="both"/>
        <w:rPr>
          <w:rFonts w:eastAsia="EUAlbertina-Regular-Identity-H"/>
        </w:rPr>
      </w:pPr>
      <w:r w:rsidRPr="005A1715">
        <w:t>(a)</w:t>
      </w:r>
      <w:r w:rsidRPr="005A1715">
        <w:tab/>
        <w:t>obavljati letove u jednom ili oba smjera;</w:t>
      </w:r>
    </w:p>
    <w:p w14:paraId="309FB7AD" w14:textId="76EEC8B8" w:rsidR="00CE5DF8" w:rsidRPr="005A1715" w:rsidRDefault="00CE5DF8" w:rsidP="0066011E">
      <w:pPr>
        <w:jc w:val="both"/>
        <w:rPr>
          <w:rFonts w:eastAsia="EUAlbertina-Regular-Identity-H"/>
        </w:rPr>
      </w:pPr>
    </w:p>
    <w:p w14:paraId="7A563997" w14:textId="04B898DC" w:rsidR="00CE5DF8" w:rsidRPr="005A1715" w:rsidRDefault="00CE5DF8" w:rsidP="0066011E">
      <w:pPr>
        <w:jc w:val="both"/>
      </w:pPr>
      <w:r w:rsidRPr="005A1715">
        <w:t>(b)</w:t>
      </w:r>
      <w:r w:rsidRPr="005A1715">
        <w:tab/>
        <w:t>kombinirati različite brojeve letova u okviru jedne operacije zrakoplova;</w:t>
      </w:r>
    </w:p>
    <w:p w14:paraId="38CCDF94" w14:textId="77777777" w:rsidR="0066011E" w:rsidRPr="005A1715" w:rsidRDefault="0066011E" w:rsidP="0066011E">
      <w:pPr>
        <w:jc w:val="both"/>
        <w:rPr>
          <w:rFonts w:eastAsia="EUAlbertina-Regular-Identity-H"/>
        </w:rPr>
      </w:pPr>
    </w:p>
    <w:p w14:paraId="58EC5C93" w14:textId="77777777" w:rsidR="00CE5DF8" w:rsidRPr="005A1715" w:rsidRDefault="00CE5DF8" w:rsidP="0066011E">
      <w:pPr>
        <w:jc w:val="both"/>
        <w:rPr>
          <w:rFonts w:eastAsia="EUAlbertina-Regular-Identity-H"/>
        </w:rPr>
      </w:pPr>
      <w:r w:rsidRPr="005A1715">
        <w:t>(c)</w:t>
      </w:r>
      <w:r w:rsidRPr="005A1715">
        <w:tab/>
        <w:t>opsluživati srednje točke, daljnje točke i točke na državnim područjima stranaka u bilo kojoj kombinaciji i bilo kojim redoslijedom u skladu s stavkom 2.;</w:t>
      </w:r>
    </w:p>
    <w:p w14:paraId="7EA86404" w14:textId="77777777" w:rsidR="00CE5DF8" w:rsidRPr="005A1715" w:rsidRDefault="00CE5DF8" w:rsidP="0066011E">
      <w:pPr>
        <w:jc w:val="both"/>
        <w:rPr>
          <w:rFonts w:eastAsia="EUAlbertina-Regular-Identity-H"/>
        </w:rPr>
      </w:pPr>
    </w:p>
    <w:p w14:paraId="1D11EDE2" w14:textId="77777777" w:rsidR="00CE5DF8" w:rsidRPr="005A1715" w:rsidRDefault="00CE5DF8" w:rsidP="0066011E">
      <w:pPr>
        <w:jc w:val="both"/>
        <w:rPr>
          <w:rFonts w:eastAsia="EUAlbertina-Regular-Identity-H"/>
        </w:rPr>
      </w:pPr>
      <w:r w:rsidRPr="005A1715">
        <w:t>(d)</w:t>
      </w:r>
      <w:r w:rsidRPr="005A1715">
        <w:tab/>
        <w:t>izostaviti zaustavljanja na bilo kojoj točki ili točkama;</w:t>
      </w:r>
    </w:p>
    <w:p w14:paraId="53DFB777" w14:textId="77777777" w:rsidR="00CE5DF8" w:rsidRPr="005A1715" w:rsidRDefault="00CE5DF8" w:rsidP="0066011E">
      <w:pPr>
        <w:jc w:val="both"/>
        <w:rPr>
          <w:rFonts w:eastAsia="EUAlbertina-Regular-Identity-H"/>
        </w:rPr>
      </w:pPr>
    </w:p>
    <w:p w14:paraId="488E2B31" w14:textId="77777777" w:rsidR="00CE5DF8" w:rsidRPr="005A1715" w:rsidRDefault="00CE5DF8" w:rsidP="0066011E">
      <w:pPr>
        <w:jc w:val="both"/>
        <w:rPr>
          <w:rFonts w:eastAsia="EUAlbertina-Regular-Identity-H"/>
        </w:rPr>
      </w:pPr>
      <w:r w:rsidRPr="005A1715">
        <w:t>(e)</w:t>
      </w:r>
      <w:r w:rsidRPr="005A1715">
        <w:tab/>
        <w:t>prebaciti promet s bilo kojeg svojeg zrakoplova na bilo koji drugi svoj zrakoplov na bilo kojoj točki (promjena zrakoplova uz zadržavanje istog broja leta);</w:t>
      </w:r>
    </w:p>
    <w:p w14:paraId="111BE446" w14:textId="77777777" w:rsidR="00CE5DF8" w:rsidRPr="005A1715" w:rsidRDefault="00CE5DF8" w:rsidP="0066011E">
      <w:pPr>
        <w:jc w:val="both"/>
        <w:rPr>
          <w:rFonts w:eastAsia="EUAlbertina-Regular-Identity-H"/>
        </w:rPr>
      </w:pPr>
    </w:p>
    <w:p w14:paraId="7611135D" w14:textId="0D4E8EFD" w:rsidR="00CE5DF8" w:rsidRPr="005A1715" w:rsidRDefault="00CE5DF8" w:rsidP="0024739F">
      <w:pPr>
        <w:jc w:val="both"/>
        <w:rPr>
          <w:rFonts w:eastAsia="EUAlbertina-Regular-Identity-H"/>
        </w:rPr>
      </w:pPr>
      <w:r w:rsidRPr="005A1715">
        <w:t>(f)</w:t>
      </w:r>
      <w:r w:rsidRPr="005A1715">
        <w:tab/>
        <w:t xml:space="preserve">zaustaviti se na </w:t>
      </w:r>
      <w:r w:rsidR="0024739F" w:rsidRPr="005A1715">
        <w:t>svim</w:t>
      </w:r>
      <w:r w:rsidRPr="005A1715">
        <w:t xml:space="preserve"> točk</w:t>
      </w:r>
      <w:r w:rsidR="0024739F" w:rsidRPr="005A1715">
        <w:t>ama</w:t>
      </w:r>
      <w:r w:rsidRPr="005A1715">
        <w:t xml:space="preserve"> na državnom području ili izvan državnog područja bilo koje stranke;</w:t>
      </w:r>
    </w:p>
    <w:p w14:paraId="0820D0FF" w14:textId="77777777" w:rsidR="00CE5DF8" w:rsidRPr="005A1715" w:rsidRDefault="00CE5DF8" w:rsidP="0066011E">
      <w:pPr>
        <w:jc w:val="both"/>
        <w:rPr>
          <w:rFonts w:eastAsia="EUAlbertina-Regular-Identity-H"/>
        </w:rPr>
      </w:pPr>
    </w:p>
    <w:p w14:paraId="6DFE8400" w14:textId="77777777" w:rsidR="00CE5DF8" w:rsidRPr="005A1715" w:rsidRDefault="00CE5DF8" w:rsidP="0066011E">
      <w:pPr>
        <w:jc w:val="both"/>
        <w:rPr>
          <w:rFonts w:eastAsia="EUAlbertina-Regular-Identity-H"/>
        </w:rPr>
      </w:pPr>
      <w:r w:rsidRPr="005A1715">
        <w:t>(g)</w:t>
      </w:r>
      <w:r w:rsidRPr="005A1715">
        <w:tab/>
        <w:t>obavljati tranzitni promet preko državnog područja druge stranke;</w:t>
      </w:r>
    </w:p>
    <w:p w14:paraId="581AEB23" w14:textId="77777777" w:rsidR="00CE5DF8" w:rsidRPr="005A1715" w:rsidRDefault="00CE5DF8" w:rsidP="0066011E">
      <w:pPr>
        <w:jc w:val="both"/>
        <w:rPr>
          <w:rFonts w:eastAsia="EUAlbertina-Regular-Identity-H"/>
        </w:rPr>
      </w:pPr>
    </w:p>
    <w:p w14:paraId="1BBB705D" w14:textId="77777777" w:rsidR="00CE5DF8" w:rsidRPr="005A1715" w:rsidRDefault="00CE5DF8" w:rsidP="0066011E">
      <w:pPr>
        <w:jc w:val="both"/>
        <w:rPr>
          <w:rFonts w:eastAsia="EUAlbertina-Regular-Identity-H"/>
        </w:rPr>
      </w:pPr>
      <w:r w:rsidRPr="005A1715">
        <w:t>(h)</w:t>
      </w:r>
      <w:r w:rsidRPr="005A1715">
        <w:tab/>
        <w:t>objediniti promet na istom zrakoplovu bez obzira na to odakle takav promet potječe; i</w:t>
      </w:r>
    </w:p>
    <w:p w14:paraId="00D260AD" w14:textId="77777777" w:rsidR="00CE5DF8" w:rsidRPr="005A1715" w:rsidRDefault="00CE5DF8" w:rsidP="0066011E">
      <w:pPr>
        <w:jc w:val="both"/>
        <w:rPr>
          <w:rFonts w:eastAsia="EUAlbertina-Regular-Identity-H"/>
        </w:rPr>
      </w:pPr>
    </w:p>
    <w:p w14:paraId="21D38BDD" w14:textId="77777777" w:rsidR="00CE5DF8" w:rsidRPr="005A1715" w:rsidRDefault="00ED354C" w:rsidP="0066011E">
      <w:pPr>
        <w:ind w:left="567" w:hanging="567"/>
        <w:jc w:val="both"/>
        <w:rPr>
          <w:rFonts w:eastAsia="EUAlbertina-Bold-Identity-H"/>
        </w:rPr>
      </w:pPr>
      <w:r w:rsidRPr="005A1715">
        <w:br w:type="page"/>
      </w:r>
      <w:r w:rsidR="00CE5DF8" w:rsidRPr="005A1715">
        <w:lastRenderedPageBreak/>
        <w:t>(i)</w:t>
      </w:r>
      <w:r w:rsidR="00CE5DF8" w:rsidRPr="005A1715">
        <w:tab/>
        <w:t>opsluživati više od jedne točke, u istoj državi članici EU-a ili u Kataru, tijekom istog prijevoza (koterminalizacija).</w:t>
      </w:r>
    </w:p>
    <w:p w14:paraId="4BA96DE9" w14:textId="77777777" w:rsidR="00CE5DF8" w:rsidRPr="005A1715" w:rsidRDefault="00CE5DF8" w:rsidP="00DA30C5">
      <w:pPr>
        <w:jc w:val="both"/>
        <w:rPr>
          <w:rFonts w:eastAsia="EUAlbertina-Bold-Identity-H"/>
        </w:rPr>
      </w:pPr>
    </w:p>
    <w:p w14:paraId="3DEA53B5" w14:textId="65F96FFC" w:rsidR="00CE5DF8" w:rsidRPr="005A1715" w:rsidRDefault="00CE5DF8" w:rsidP="00FC4EC7">
      <w:pPr>
        <w:jc w:val="both"/>
        <w:rPr>
          <w:rFonts w:eastAsia="EUAlbertina-Bold-Identity-H"/>
        </w:rPr>
      </w:pPr>
      <w:r w:rsidRPr="005A1715">
        <w:t xml:space="preserve">Operativna fleksibilnost </w:t>
      </w:r>
      <w:r w:rsidR="00FC4EC7" w:rsidRPr="005A1715">
        <w:t xml:space="preserve">predviđena </w:t>
      </w:r>
      <w:r w:rsidRPr="005A1715">
        <w:t xml:space="preserve">u točkama od (a) do (i) </w:t>
      </w:r>
      <w:r w:rsidR="00FC4EC7" w:rsidRPr="005A1715">
        <w:t xml:space="preserve">ovog stavka </w:t>
      </w:r>
      <w:r w:rsidRPr="005A1715">
        <w:t>može se ostvarivati bez ograničenja u pogledu smjera, bez geografskih ograničenja i bez gubitka bilo kojeg prava na obavljanje prijevoza koji je inače dopušten na temelju ovog Sporazuma, pod uvjetom da:</w:t>
      </w:r>
    </w:p>
    <w:p w14:paraId="619A10A2" w14:textId="77777777" w:rsidR="00CE5DF8" w:rsidRPr="005A1715" w:rsidRDefault="00CE5DF8" w:rsidP="00DA30C5">
      <w:pPr>
        <w:jc w:val="both"/>
        <w:rPr>
          <w:rFonts w:eastAsia="EUAlbertina-Bold-Identity-H"/>
        </w:rPr>
      </w:pPr>
    </w:p>
    <w:p w14:paraId="6E7CF46F" w14:textId="0BA2D498" w:rsidR="00CE5DF8" w:rsidRPr="005A1715" w:rsidRDefault="0024739F" w:rsidP="00527A42">
      <w:pPr>
        <w:jc w:val="both"/>
        <w:rPr>
          <w:rFonts w:eastAsia="EUAlbertina-Bold-Identity-H"/>
        </w:rPr>
      </w:pPr>
      <w:r w:rsidRPr="005A1715">
        <w:t>—</w:t>
      </w:r>
      <w:r w:rsidRPr="005A1715">
        <w:tab/>
      </w:r>
      <w:r w:rsidR="00CE5DF8" w:rsidRPr="005A1715">
        <w:t>zračni prijevoznici iz Katara opslužuju točk</w:t>
      </w:r>
      <w:r w:rsidR="00FC4EC7" w:rsidRPr="005A1715">
        <w:t>u</w:t>
      </w:r>
      <w:r w:rsidR="00CE5DF8" w:rsidRPr="005A1715">
        <w:t xml:space="preserve"> u Kataru;</w:t>
      </w:r>
    </w:p>
    <w:p w14:paraId="4ABA4182" w14:textId="77777777" w:rsidR="00CE5DF8" w:rsidRPr="005A1715" w:rsidRDefault="00CE5DF8" w:rsidP="00527A42">
      <w:pPr>
        <w:jc w:val="both"/>
        <w:rPr>
          <w:rFonts w:eastAsia="EUAlbertina-Bold-Identity-H"/>
        </w:rPr>
      </w:pPr>
    </w:p>
    <w:p w14:paraId="666FE361" w14:textId="3FCE2C7C" w:rsidR="00CE5DF8" w:rsidRPr="005A1715" w:rsidRDefault="0024739F" w:rsidP="00527A42">
      <w:pPr>
        <w:jc w:val="both"/>
        <w:rPr>
          <w:rFonts w:eastAsia="EUAlbertina-Bold-Identity-H"/>
        </w:rPr>
      </w:pPr>
      <w:r w:rsidRPr="005A1715">
        <w:t>—</w:t>
      </w:r>
      <w:r w:rsidRPr="005A1715">
        <w:tab/>
      </w:r>
      <w:r w:rsidR="00CE5DF8" w:rsidRPr="005A1715">
        <w:t>zračni prijevoznici iz Unije opslužuju točk</w:t>
      </w:r>
      <w:r w:rsidR="00FC4EC7" w:rsidRPr="005A1715">
        <w:t>u</w:t>
      </w:r>
      <w:r w:rsidR="00CE5DF8" w:rsidRPr="005A1715">
        <w:t xml:space="preserve"> u Uniji.</w:t>
      </w:r>
    </w:p>
    <w:p w14:paraId="6D72E131" w14:textId="77777777" w:rsidR="00CE5DF8" w:rsidRPr="005A1715" w:rsidRDefault="00CE5DF8" w:rsidP="00DA30C5">
      <w:pPr>
        <w:jc w:val="both"/>
        <w:rPr>
          <w:rFonts w:eastAsia="EUAlbertina-Bold-Identity-H"/>
        </w:rPr>
      </w:pPr>
    </w:p>
    <w:p w14:paraId="6B3616A6" w14:textId="638D6185" w:rsidR="00CE5DF8" w:rsidRPr="005A1715" w:rsidRDefault="00CE5DF8" w:rsidP="00FC4EC7">
      <w:pPr>
        <w:jc w:val="both"/>
        <w:rPr>
          <w:rFonts w:eastAsia="EUAlbertina-Bold-Identity-H"/>
        </w:rPr>
      </w:pPr>
      <w:r w:rsidRPr="005A1715">
        <w:t>4.</w:t>
      </w:r>
      <w:r w:rsidRPr="005A1715">
        <w:tab/>
        <w:t>Svaka stranka dopušta svakom zračnom prijevozniku druge stranke da odredi učestalost i kapacitet međunarodnog zračnog prijevoza koji nudi na temelju stanja na tržištu. U skladu s tim pravom ni jedna stranka ne</w:t>
      </w:r>
      <w:r w:rsidR="00FC4EC7" w:rsidRPr="005A1715">
        <w:t xml:space="preserve"> smije</w:t>
      </w:r>
      <w:r w:rsidRPr="005A1715">
        <w:t xml:space="preserve"> jednostrano</w:t>
      </w:r>
      <w:r w:rsidR="00FC4EC7" w:rsidRPr="005A1715">
        <w:t xml:space="preserve"> ograničiti</w:t>
      </w:r>
      <w:r w:rsidRPr="005A1715">
        <w:t xml:space="preserve"> količinu prometa, učestalost ili redovitost usluga, određivanje ruta, polazište ili odredište prometa, tipove zrakoplova koje upotrebljavaju zračni prijevoznici druge stranke, osim zbog carinskih, tehničkih, operativnih, ekoloških ili zdravstvenih razloga te razloga sigurnosti upravljanja zračnim prometom ili ako je drugačije propisano ovim Sporazumom.</w:t>
      </w:r>
    </w:p>
    <w:p w14:paraId="150FD645" w14:textId="77777777" w:rsidR="00CE5DF8" w:rsidRPr="005A1715" w:rsidRDefault="00CE5DF8" w:rsidP="00DA30C5">
      <w:pPr>
        <w:jc w:val="both"/>
        <w:rPr>
          <w:rFonts w:eastAsia="EUAlbertina-Bold-Identity-H"/>
        </w:rPr>
      </w:pPr>
    </w:p>
    <w:p w14:paraId="1B9BC134" w14:textId="77777777" w:rsidR="00CE5DF8" w:rsidRPr="005A1715" w:rsidRDefault="00CE5DF8" w:rsidP="00DA30C5">
      <w:pPr>
        <w:jc w:val="both"/>
        <w:rPr>
          <w:rFonts w:eastAsia="EUAlbertina-Bold-Identity-H"/>
        </w:rPr>
      </w:pPr>
      <w:r w:rsidRPr="005A1715">
        <w:t>5.</w:t>
      </w:r>
      <w:r w:rsidRPr="005A1715">
        <w:tab/>
        <w:t>Ništa se u ovom Sporazumu ne smatra:</w:t>
      </w:r>
    </w:p>
    <w:p w14:paraId="414F9AD8" w14:textId="77777777" w:rsidR="00CE5DF8" w:rsidRPr="005A1715" w:rsidRDefault="00CE5DF8" w:rsidP="00DA30C5">
      <w:pPr>
        <w:jc w:val="both"/>
        <w:rPr>
          <w:rFonts w:eastAsia="EUAlbertina-Bold-Identity-H"/>
        </w:rPr>
      </w:pPr>
    </w:p>
    <w:p w14:paraId="25F417BA" w14:textId="77777777" w:rsidR="00CE5DF8" w:rsidRPr="00E15C4F" w:rsidRDefault="00CE5DF8" w:rsidP="0066011E">
      <w:pPr>
        <w:ind w:left="567" w:hanging="567"/>
        <w:jc w:val="both"/>
        <w:rPr>
          <w:rFonts w:eastAsia="EUAlbertina-Regular-Identity-H"/>
        </w:rPr>
      </w:pPr>
      <w:r w:rsidRPr="005A1715">
        <w:t>(a)</w:t>
      </w:r>
      <w:r w:rsidRPr="005A1715">
        <w:tab/>
        <w:t xml:space="preserve">dodjeljivanjem </w:t>
      </w:r>
      <w:r w:rsidRPr="00E15C4F">
        <w:t>zračnim prijevoznicima iz</w:t>
      </w:r>
      <w:r w:rsidRPr="005A1715">
        <w:t xml:space="preserve"> Katara prava na ukrcaj u bilo kojoj državi članici EU-a putnika, prtljage, tereta i/ili pošte koji se prevoze za naknadu i čije je odredište druga točka u istoj državi članici EU-a;</w:t>
      </w:r>
    </w:p>
    <w:p w14:paraId="203F0A72" w14:textId="77777777" w:rsidR="00ED354C" w:rsidRPr="00E15C4F" w:rsidRDefault="00ED354C" w:rsidP="00DA30C5">
      <w:pPr>
        <w:ind w:left="767" w:hanging="567"/>
        <w:jc w:val="both"/>
      </w:pPr>
    </w:p>
    <w:p w14:paraId="2D808305" w14:textId="77777777" w:rsidR="00CE5DF8" w:rsidRPr="005A1715" w:rsidRDefault="00ED354C" w:rsidP="0066011E">
      <w:pPr>
        <w:ind w:left="567" w:hanging="567"/>
        <w:rPr>
          <w:rFonts w:eastAsia="EUAlbertina-Bold-Identity-H"/>
        </w:rPr>
      </w:pPr>
      <w:r w:rsidRPr="00E15C4F">
        <w:br w:type="page"/>
      </w:r>
      <w:r w:rsidR="00CE5DF8" w:rsidRPr="00E15C4F">
        <w:lastRenderedPageBreak/>
        <w:t>(b)</w:t>
      </w:r>
      <w:r w:rsidR="00CE5DF8" w:rsidRPr="00E15C4F">
        <w:tab/>
        <w:t>dodjeljivanjem zračnim prijevoznicima iz</w:t>
      </w:r>
      <w:r w:rsidR="00CE5DF8" w:rsidRPr="005A1715">
        <w:t xml:space="preserve"> Unije prava na ukrcaj u Kataru putnika, prtljage, tereta i/ili pošte koji se prevoze za naknadu ili najam i čije je odredište druga točka u Kataru.</w:t>
      </w:r>
    </w:p>
    <w:p w14:paraId="362F14DC" w14:textId="77777777" w:rsidR="00CE5DF8" w:rsidRPr="005A1715" w:rsidRDefault="00CE5DF8" w:rsidP="00DA30C5">
      <w:pPr>
        <w:jc w:val="both"/>
        <w:rPr>
          <w:rFonts w:eastAsia="EUAlbertina-Bold-Identity-H"/>
        </w:rPr>
      </w:pPr>
    </w:p>
    <w:p w14:paraId="473FFEAF" w14:textId="77777777" w:rsidR="00CE5DF8" w:rsidRPr="005A1715" w:rsidRDefault="00CE5DF8" w:rsidP="00DA30C5">
      <w:pPr>
        <w:rPr>
          <w:rFonts w:eastAsia="EUAlbertina-Italic-Identity-H"/>
        </w:rPr>
      </w:pPr>
    </w:p>
    <w:p w14:paraId="7D1A5357" w14:textId="77777777" w:rsidR="00CE5DF8" w:rsidRPr="005A1715" w:rsidRDefault="00CE5DF8" w:rsidP="00DA30C5">
      <w:pPr>
        <w:jc w:val="center"/>
        <w:rPr>
          <w:rFonts w:eastAsia="EUAlbertina-Italic-Identity-H"/>
        </w:rPr>
      </w:pPr>
      <w:r w:rsidRPr="005A1715">
        <w:t>ČLANAK 3.</w:t>
      </w:r>
    </w:p>
    <w:p w14:paraId="75FC33A7" w14:textId="77777777" w:rsidR="00CE5DF8" w:rsidRPr="005A1715" w:rsidRDefault="00CE5DF8" w:rsidP="00DA30C5">
      <w:pPr>
        <w:jc w:val="center"/>
        <w:rPr>
          <w:rFonts w:eastAsia="EUAlbertina-Italic-Identity-H"/>
        </w:rPr>
      </w:pPr>
    </w:p>
    <w:p w14:paraId="67568208" w14:textId="77777777" w:rsidR="00CE5DF8" w:rsidRPr="005A1715" w:rsidRDefault="00CE5DF8" w:rsidP="00DA30C5">
      <w:pPr>
        <w:jc w:val="center"/>
        <w:rPr>
          <w:rFonts w:eastAsia="EUAlbertina-Italic-Identity-H"/>
        </w:rPr>
      </w:pPr>
      <w:r w:rsidRPr="005A1715">
        <w:t>Odobrenja za rad</w:t>
      </w:r>
    </w:p>
    <w:p w14:paraId="7CC74A30" w14:textId="77777777" w:rsidR="00CE5DF8" w:rsidRPr="005A1715" w:rsidRDefault="00CE5DF8" w:rsidP="00DA30C5">
      <w:pPr>
        <w:jc w:val="center"/>
        <w:rPr>
          <w:rFonts w:eastAsia="EUAlbertina-Italic-Identity-H"/>
        </w:rPr>
      </w:pPr>
    </w:p>
    <w:p w14:paraId="0476191D" w14:textId="77777777" w:rsidR="00CE5DF8" w:rsidRPr="005A1715" w:rsidRDefault="00CE5DF8" w:rsidP="0066011E">
      <w:pPr>
        <w:rPr>
          <w:rFonts w:eastAsia="EUAlbertina-Regular-Identity-H"/>
        </w:rPr>
      </w:pPr>
      <w:r w:rsidRPr="005A1715">
        <w:t>1.</w:t>
      </w:r>
      <w:r w:rsidRPr="005A1715">
        <w:tab/>
        <w:t>Nakon zaprimanja zahtjeva zračnog prijevoznika jedne stranke za izdavanje odobrenja za rad nadležna tijela druge stranke dodjeljuju odgovarajuće odobrenje za rad i tehničke dozvole po najkraćem postupku, pod sljedećim uvjetima:</w:t>
      </w:r>
    </w:p>
    <w:p w14:paraId="41AE22CF" w14:textId="77777777" w:rsidR="00CE5DF8" w:rsidRPr="005A1715" w:rsidRDefault="00CE5DF8" w:rsidP="00DA30C5">
      <w:pPr>
        <w:jc w:val="both"/>
        <w:rPr>
          <w:rFonts w:eastAsia="EUAlbertina-Regular-Identity-H"/>
        </w:rPr>
      </w:pPr>
    </w:p>
    <w:p w14:paraId="507A3EA8" w14:textId="77777777" w:rsidR="00CE5DF8" w:rsidRPr="005A1715" w:rsidRDefault="00CE5DF8" w:rsidP="0066011E">
      <w:pPr>
        <w:jc w:val="both"/>
        <w:rPr>
          <w:rFonts w:eastAsia="EUAlbertina-Regular-Identity-H"/>
        </w:rPr>
      </w:pPr>
      <w:r w:rsidRPr="005A1715">
        <w:t>(a)</w:t>
      </w:r>
      <w:r w:rsidRPr="005A1715">
        <w:tab/>
        <w:t xml:space="preserve">za zračnog prijevoznika iz Katara: </w:t>
      </w:r>
    </w:p>
    <w:p w14:paraId="7CC29C9A" w14:textId="77777777" w:rsidR="00CE5DF8" w:rsidRPr="005A1715" w:rsidRDefault="00CE5DF8" w:rsidP="0066011E">
      <w:pPr>
        <w:jc w:val="both"/>
        <w:rPr>
          <w:rFonts w:eastAsia="EUAlbertina-Regular-Identity-H"/>
        </w:rPr>
      </w:pPr>
    </w:p>
    <w:p w14:paraId="50FEBD86" w14:textId="77777777" w:rsidR="00CE5DF8" w:rsidRPr="005A1715" w:rsidRDefault="00CE5DF8" w:rsidP="0066011E">
      <w:pPr>
        <w:ind w:left="1134" w:hanging="567"/>
        <w:rPr>
          <w:rFonts w:eastAsia="EUAlbertina-Bold-Identity-H"/>
        </w:rPr>
      </w:pPr>
      <w:r w:rsidRPr="005A1715">
        <w:t>i.</w:t>
      </w:r>
      <w:r w:rsidRPr="005A1715">
        <w:tab/>
        <w:t xml:space="preserve">da je glavno poslovno sjedište zračnog prijevoznika u Kataru te da zračni prijevoznik ima važeću operativnu licenciju u skladu s pravom Katara; </w:t>
      </w:r>
    </w:p>
    <w:p w14:paraId="57B9A800" w14:textId="77777777" w:rsidR="00CE5DF8" w:rsidRPr="005A1715" w:rsidRDefault="00CE5DF8" w:rsidP="0066011E">
      <w:pPr>
        <w:jc w:val="both"/>
        <w:rPr>
          <w:rFonts w:eastAsia="EUAlbertina-Bold-Identity-H"/>
        </w:rPr>
      </w:pPr>
    </w:p>
    <w:p w14:paraId="086EFE8A" w14:textId="77777777" w:rsidR="00CE5DF8" w:rsidRPr="005A1715" w:rsidRDefault="00CE5DF8" w:rsidP="0066011E">
      <w:pPr>
        <w:ind w:left="1134" w:hanging="567"/>
        <w:rPr>
          <w:rFonts w:eastAsia="EUAlbertina-Bold-Identity-H"/>
        </w:rPr>
      </w:pPr>
      <w:r w:rsidRPr="005A1715">
        <w:t>ii.</w:t>
      </w:r>
      <w:r w:rsidRPr="005A1715">
        <w:tab/>
        <w:t>Katar provodi i održava djelotvoran regulatorni nadzor nad zračnim prijevoznikom; i</w:t>
      </w:r>
    </w:p>
    <w:p w14:paraId="2527B53F" w14:textId="77777777" w:rsidR="00CE5DF8" w:rsidRPr="005A1715" w:rsidRDefault="00CE5DF8" w:rsidP="0066011E">
      <w:pPr>
        <w:jc w:val="both"/>
        <w:rPr>
          <w:rFonts w:eastAsia="EUAlbertina-Bold-Identity-H"/>
        </w:rPr>
      </w:pPr>
    </w:p>
    <w:p w14:paraId="7F6105CE" w14:textId="77777777" w:rsidR="00CE5DF8" w:rsidRPr="005A1715" w:rsidRDefault="00CE5DF8" w:rsidP="0066011E">
      <w:pPr>
        <w:ind w:left="1134" w:hanging="567"/>
        <w:rPr>
          <w:rFonts w:eastAsia="EUAlbertina-Regular-Identity-H"/>
        </w:rPr>
      </w:pPr>
      <w:r w:rsidRPr="005A1715">
        <w:t>iii.</w:t>
      </w:r>
      <w:r w:rsidRPr="005A1715">
        <w:tab/>
        <w:t>da je zračni prijevoznik u vlasništvu, izravnom ili većinskom, i pod djelotvornim nadzorom Katara i/ili njegovih državljana;</w:t>
      </w:r>
    </w:p>
    <w:p w14:paraId="48289A75" w14:textId="77777777" w:rsidR="00CE5DF8" w:rsidRPr="005A1715" w:rsidRDefault="00CE5DF8" w:rsidP="0066011E">
      <w:pPr>
        <w:jc w:val="both"/>
        <w:rPr>
          <w:rFonts w:eastAsia="EUAlbertina-Regular-Identity-H"/>
        </w:rPr>
      </w:pPr>
    </w:p>
    <w:p w14:paraId="58BA66A0" w14:textId="77777777" w:rsidR="00CE5DF8" w:rsidRPr="005A1715" w:rsidRDefault="00ED354C" w:rsidP="0066011E">
      <w:pPr>
        <w:jc w:val="both"/>
        <w:rPr>
          <w:rFonts w:eastAsia="EUAlbertina-Regular-Identity-H"/>
        </w:rPr>
      </w:pPr>
      <w:r w:rsidRPr="005A1715">
        <w:rPr>
          <w:rFonts w:eastAsia="EUAlbertina-Regular-Identity-H"/>
        </w:rPr>
        <w:br w:type="page"/>
      </w:r>
      <w:r w:rsidR="00CE5DF8" w:rsidRPr="005A1715">
        <w:lastRenderedPageBreak/>
        <w:t>(b)</w:t>
      </w:r>
      <w:r w:rsidR="00CE5DF8" w:rsidRPr="005A1715">
        <w:tab/>
        <w:t>za zračnog prijevoznika iz Unije:</w:t>
      </w:r>
    </w:p>
    <w:p w14:paraId="01FFE617" w14:textId="77777777" w:rsidR="00CE5DF8" w:rsidRPr="005A1715" w:rsidRDefault="00CE5DF8" w:rsidP="0066011E">
      <w:pPr>
        <w:jc w:val="both"/>
        <w:rPr>
          <w:rFonts w:eastAsia="EUAlbertina-Regular-Identity-H"/>
        </w:rPr>
      </w:pPr>
    </w:p>
    <w:p w14:paraId="512AAB4A" w14:textId="77777777" w:rsidR="00CE5DF8" w:rsidRPr="005A1715" w:rsidRDefault="00CE5DF8" w:rsidP="0066011E">
      <w:pPr>
        <w:ind w:left="1134" w:hanging="567"/>
        <w:rPr>
          <w:rFonts w:eastAsia="EUAlbertina-Bold-Identity-H"/>
        </w:rPr>
      </w:pPr>
      <w:r w:rsidRPr="005A1715">
        <w:t>i.</w:t>
      </w:r>
      <w:r w:rsidRPr="005A1715">
        <w:tab/>
        <w:t xml:space="preserve">da zračni prijevoznik ima poslovni nastan na području Unije u skladu s ugovorima EU-a i ima važeću operativnu licenciju u skladu s pravom Unije; </w:t>
      </w:r>
    </w:p>
    <w:p w14:paraId="6CFA12CB" w14:textId="77777777" w:rsidR="00CE5DF8" w:rsidRPr="005A1715" w:rsidRDefault="00CE5DF8" w:rsidP="0066011E">
      <w:pPr>
        <w:jc w:val="both"/>
        <w:rPr>
          <w:rFonts w:eastAsia="EUAlbertina-Bold-Identity-H"/>
        </w:rPr>
      </w:pPr>
    </w:p>
    <w:p w14:paraId="50AFEF94" w14:textId="77777777" w:rsidR="00CE5DF8" w:rsidRPr="005A1715" w:rsidRDefault="00CE5DF8" w:rsidP="0066011E">
      <w:pPr>
        <w:ind w:left="1134" w:hanging="567"/>
        <w:rPr>
          <w:rFonts w:eastAsia="EUAlbertina-Bold-Identity-H"/>
        </w:rPr>
      </w:pPr>
      <w:r w:rsidRPr="005A1715">
        <w:t xml:space="preserve">ii. </w:t>
      </w:r>
      <w:r w:rsidRPr="005A1715">
        <w:tab/>
        <w:t>da država članica EU-a koja je izdala svjedodžbu zračnog prijevoznika provodi i održava djelotvorni regulatorni nadzor nad zračnim prijevoznikom te da je nadležno tijelo jasno identificirano; i</w:t>
      </w:r>
    </w:p>
    <w:p w14:paraId="0886E818" w14:textId="77777777" w:rsidR="00CE5DF8" w:rsidRPr="005A1715" w:rsidRDefault="00CE5DF8" w:rsidP="0066011E">
      <w:pPr>
        <w:jc w:val="both"/>
        <w:rPr>
          <w:rFonts w:eastAsia="EUAlbertina-Bold-Identity-H"/>
        </w:rPr>
      </w:pPr>
    </w:p>
    <w:p w14:paraId="3A82A6B4" w14:textId="77777777" w:rsidR="00CE5DF8" w:rsidRPr="005A1715" w:rsidRDefault="00CE5DF8" w:rsidP="0066011E">
      <w:pPr>
        <w:ind w:left="1134" w:hanging="567"/>
        <w:rPr>
          <w:rFonts w:eastAsia="EUAlbertina-Regular-Identity-H"/>
        </w:rPr>
      </w:pPr>
      <w:r w:rsidRPr="005A1715">
        <w:t>iii.</w:t>
      </w:r>
      <w:r w:rsidRPr="005A1715">
        <w:tab/>
        <w:t>da je zračni prijevoznik u vlasništvu, izravnom ili većinskom, i pod djelotvornim nadzorom jedne države članice EU-a ili više njih ili država članica Europskog udruženja slobodne trgovine ili njihovih državljana;</w:t>
      </w:r>
    </w:p>
    <w:p w14:paraId="414213E5" w14:textId="77777777" w:rsidR="00CE5DF8" w:rsidRPr="005A1715" w:rsidRDefault="00CE5DF8" w:rsidP="0066011E">
      <w:pPr>
        <w:rPr>
          <w:rFonts w:eastAsia="EUAlbertina-Regular-Identity-H"/>
        </w:rPr>
      </w:pPr>
    </w:p>
    <w:p w14:paraId="1F01FD21" w14:textId="3F7A27FC" w:rsidR="00CE5DF8" w:rsidRPr="005A1715" w:rsidRDefault="00CE5DF8" w:rsidP="00FC4EC7">
      <w:pPr>
        <w:jc w:val="both"/>
        <w:rPr>
          <w:rFonts w:eastAsia="EUAlbertina-Regular-Identity-H"/>
        </w:rPr>
      </w:pPr>
      <w:r w:rsidRPr="005A1715">
        <w:t>(c)</w:t>
      </w:r>
      <w:r w:rsidRPr="005A1715">
        <w:tab/>
        <w:t>da se poštuju članci 13. i 14.; i</w:t>
      </w:r>
    </w:p>
    <w:p w14:paraId="2A5892A9" w14:textId="77777777" w:rsidR="00CE5DF8" w:rsidRPr="005A1715" w:rsidRDefault="00CE5DF8" w:rsidP="0066011E">
      <w:pPr>
        <w:jc w:val="both"/>
        <w:rPr>
          <w:rFonts w:eastAsia="EUAlbertina-Regular-Identity-H"/>
        </w:rPr>
      </w:pPr>
    </w:p>
    <w:p w14:paraId="22FF35AA" w14:textId="77777777" w:rsidR="00CE5DF8" w:rsidRPr="005A1715" w:rsidRDefault="00CE5DF8" w:rsidP="0066011E">
      <w:pPr>
        <w:jc w:val="both"/>
        <w:rPr>
          <w:rFonts w:eastAsia="EUAlbertina-Regular-Identity-H"/>
        </w:rPr>
      </w:pPr>
      <w:r w:rsidRPr="005A1715">
        <w:t>(d)</w:t>
      </w:r>
      <w:r w:rsidRPr="005A1715">
        <w:tab/>
        <w:t>da zračni prijevoznik ispunjava uvjete propisane u zakonima i propisima koje stranka koja obrađuje zahtjev uobičajeno primjenjuje na obavljanje operacija u međunarodnom zračnom prijevozu.</w:t>
      </w:r>
    </w:p>
    <w:p w14:paraId="33BA6D30" w14:textId="77777777" w:rsidR="00CE5DF8" w:rsidRPr="005A1715" w:rsidRDefault="00CE5DF8" w:rsidP="0066011E">
      <w:pPr>
        <w:jc w:val="both"/>
        <w:rPr>
          <w:rFonts w:eastAsia="EUAlbertina-Regular-Identity-H"/>
        </w:rPr>
      </w:pPr>
    </w:p>
    <w:p w14:paraId="11FB8748" w14:textId="77777777" w:rsidR="00CE5DF8" w:rsidRPr="005A1715" w:rsidRDefault="00CE5DF8" w:rsidP="0066011E">
      <w:r w:rsidRPr="005A1715">
        <w:t>2.</w:t>
      </w:r>
      <w:r w:rsidRPr="005A1715">
        <w:tab/>
        <w:t>Kad dodjeljuju odobrenja za rad i tehničke dozvole, svaka stranka dužna je postupati prema svim prijevoznicima druge stranke bez diskriminacije.</w:t>
      </w:r>
    </w:p>
    <w:p w14:paraId="79819B83" w14:textId="77777777" w:rsidR="00CE5DF8" w:rsidRPr="005A1715" w:rsidRDefault="00CE5DF8" w:rsidP="00DA30C5">
      <w:pPr>
        <w:jc w:val="both"/>
      </w:pPr>
    </w:p>
    <w:p w14:paraId="7C37DFEE" w14:textId="4C5CC9F5" w:rsidR="00CE5DF8" w:rsidRPr="005A1715" w:rsidRDefault="00ED354C" w:rsidP="00F61EEB">
      <w:pPr>
        <w:jc w:val="both"/>
        <w:rPr>
          <w:rFonts w:eastAsia="EUAlbertina-Italic-Identity-H"/>
        </w:rPr>
      </w:pPr>
      <w:r w:rsidRPr="005A1715">
        <w:br w:type="page"/>
      </w:r>
      <w:r w:rsidR="0066011E" w:rsidRPr="005A1715">
        <w:lastRenderedPageBreak/>
        <w:t>3.</w:t>
      </w:r>
      <w:r w:rsidR="00F61EEB" w:rsidRPr="005A1715">
        <w:tab/>
      </w:r>
      <w:r w:rsidR="00CE5DF8" w:rsidRPr="005A1715">
        <w:t xml:space="preserve">Nakon </w:t>
      </w:r>
      <w:r w:rsidR="00CE5DF8" w:rsidRPr="005A1715">
        <w:rPr>
          <w:rFonts w:eastAsia="EUAlbertina-Regular-Identity-H"/>
        </w:rPr>
        <w:t>zaprimanja</w:t>
      </w:r>
      <w:r w:rsidR="00CE5DF8" w:rsidRPr="005A1715">
        <w:t xml:space="preserve"> zahtjeva za odobrenje za rad koji je podnio zračni prijevoznik jedne stranke druga </w:t>
      </w:r>
      <w:r w:rsidR="00CE5DF8" w:rsidRPr="005A1715">
        <w:rPr>
          <w:rFonts w:eastAsia="EUAlbertina-Regular-Identity-H"/>
        </w:rPr>
        <w:t>stranka</w:t>
      </w:r>
      <w:r w:rsidR="00CE5DF8" w:rsidRPr="005A1715">
        <w:t xml:space="preserve"> priznaje primjerenost svakog utvrđivanja sposobnosti i/ili utvrđivanja državljanstva koje je provela prva stranka u vezi s tim zračnim prijevoznikom kao da su to utvrđivanje provela </w:t>
      </w:r>
      <w:r w:rsidR="00CE5DF8" w:rsidRPr="005A1715">
        <w:rPr>
          <w:rFonts w:eastAsia="EUAlbertina-Regular-Identity-H"/>
        </w:rPr>
        <w:t>njezina</w:t>
      </w:r>
      <w:r w:rsidR="00CE5DF8" w:rsidRPr="005A1715">
        <w:t xml:space="preserve"> vlastita nadležna tijela te ne</w:t>
      </w:r>
      <w:r w:rsidR="00FC4EC7" w:rsidRPr="005A1715">
        <w:t xml:space="preserve"> smije</w:t>
      </w:r>
      <w:r w:rsidR="00CE5DF8" w:rsidRPr="005A1715">
        <w:t xml:space="preserve"> istraž</w:t>
      </w:r>
      <w:r w:rsidR="00FC4EC7" w:rsidRPr="005A1715">
        <w:t>ivati</w:t>
      </w:r>
      <w:r w:rsidR="00CE5DF8" w:rsidRPr="005A1715">
        <w:t xml:space="preserve"> dodatno ta pitanja, osim kako je predviđeno u </w:t>
      </w:r>
      <w:r w:rsidR="00CE5DF8" w:rsidRPr="005A1715">
        <w:rPr>
          <w:rFonts w:eastAsia="EUAlbertina-Regular-Identity-H"/>
        </w:rPr>
        <w:t>članku</w:t>
      </w:r>
      <w:r w:rsidR="00CE5DF8" w:rsidRPr="005A1715">
        <w:t xml:space="preserve"> 4. stavku 2. Kako bi se otklonile sumnje, ovaj stavak ne obuhvaća priznavanje </w:t>
      </w:r>
      <w:r w:rsidR="00CE5DF8" w:rsidRPr="00E15C4F">
        <w:rPr>
          <w:rFonts w:eastAsia="EUAlbertina-Regular-Identity-H"/>
        </w:rPr>
        <w:t>utvrđivanja</w:t>
      </w:r>
      <w:r w:rsidR="00CE5DF8" w:rsidRPr="005A1715">
        <w:t xml:space="preserve"> u pogledu potvrda ili dozvola povezanih sa sigurnošću, sigurnosnih mjera ili osiguranja.</w:t>
      </w:r>
    </w:p>
    <w:p w14:paraId="0696AAAC" w14:textId="77777777" w:rsidR="00CE5DF8" w:rsidRPr="005A1715" w:rsidRDefault="00CE5DF8" w:rsidP="00DA30C5">
      <w:pPr>
        <w:jc w:val="both"/>
        <w:rPr>
          <w:rFonts w:eastAsia="EUAlbertina-Italic-Identity-H"/>
        </w:rPr>
      </w:pPr>
    </w:p>
    <w:p w14:paraId="5D1E29AD" w14:textId="77777777" w:rsidR="00CE5DF8" w:rsidRPr="005A1715" w:rsidRDefault="00CE5DF8" w:rsidP="00DA30C5">
      <w:pPr>
        <w:jc w:val="both"/>
        <w:rPr>
          <w:rFonts w:eastAsia="EUAlbertina-Italic-Identity-H"/>
        </w:rPr>
      </w:pPr>
    </w:p>
    <w:p w14:paraId="6931BD98" w14:textId="1FD947BD" w:rsidR="00CE5DF8" w:rsidRPr="005A1715" w:rsidRDefault="00F61EEB" w:rsidP="00F61EEB">
      <w:pPr>
        <w:jc w:val="center"/>
        <w:rPr>
          <w:rFonts w:eastAsia="EUAlbertina-Italic-Identity-H"/>
        </w:rPr>
      </w:pPr>
      <w:r w:rsidRPr="00E15C4F">
        <w:rPr>
          <w:rFonts w:eastAsia="EUAlbertina-Italic-Identity-H"/>
        </w:rPr>
        <w:t>ČLANAK</w:t>
      </w:r>
      <w:r w:rsidRPr="005A1715">
        <w:t> 4.</w:t>
      </w:r>
    </w:p>
    <w:p w14:paraId="344351B4" w14:textId="77777777" w:rsidR="00CE5DF8" w:rsidRPr="005A1715" w:rsidRDefault="00CE5DF8" w:rsidP="00DA30C5">
      <w:pPr>
        <w:jc w:val="center"/>
        <w:rPr>
          <w:rFonts w:eastAsia="EUAlbertina-Italic-Identity-H"/>
        </w:rPr>
      </w:pPr>
    </w:p>
    <w:p w14:paraId="15A225EF" w14:textId="77777777" w:rsidR="00CE5DF8" w:rsidRPr="005A1715" w:rsidRDefault="00CE5DF8" w:rsidP="00DA30C5">
      <w:pPr>
        <w:jc w:val="center"/>
        <w:rPr>
          <w:rFonts w:eastAsia="EUAlbertina-Bold-Identity-H"/>
        </w:rPr>
      </w:pPr>
      <w:r w:rsidRPr="005A1715">
        <w:t>Odbijanje, opoziv, suspenzija i ograničenje odobrenja</w:t>
      </w:r>
    </w:p>
    <w:p w14:paraId="0895F681" w14:textId="77777777" w:rsidR="00CE5DF8" w:rsidRPr="005A1715" w:rsidRDefault="00CE5DF8" w:rsidP="00F61EEB">
      <w:pPr>
        <w:jc w:val="center"/>
        <w:rPr>
          <w:rFonts w:eastAsia="EUAlbertina-Bold-Identity-H"/>
        </w:rPr>
      </w:pPr>
    </w:p>
    <w:p w14:paraId="7C1E5A92" w14:textId="77777777" w:rsidR="00CE5DF8" w:rsidRPr="005A1715" w:rsidRDefault="00CE5DF8" w:rsidP="00F61EEB">
      <w:pPr>
        <w:rPr>
          <w:rFonts w:eastAsia="EUAlbertina-Regular-Identity-H"/>
        </w:rPr>
      </w:pPr>
      <w:r w:rsidRPr="005A1715">
        <w:t>1.</w:t>
      </w:r>
      <w:r w:rsidRPr="005A1715">
        <w:tab/>
        <w:t>Bilo koja stranka može odbiti, opozvati, suspendirati, uvesti uvjete za odobrenja za rad ili tehničke dozvole ili ih ograničiti ili na neki drugi način odbiti, suspendirati, uvesti uvjete za operacije zračnog prijevoznika druge stranke ili ih ograničiti ako:</w:t>
      </w:r>
    </w:p>
    <w:p w14:paraId="33859D95" w14:textId="77777777" w:rsidR="00CE5DF8" w:rsidRPr="005A1715" w:rsidRDefault="00CE5DF8" w:rsidP="00F61EEB">
      <w:pPr>
        <w:ind w:left="1134" w:hanging="567"/>
        <w:rPr>
          <w:rFonts w:eastAsia="EUAlbertina-Regular-Identity-H"/>
        </w:rPr>
      </w:pPr>
    </w:p>
    <w:p w14:paraId="27FB316D" w14:textId="77777777" w:rsidR="00CE5DF8" w:rsidRPr="005A1715" w:rsidRDefault="00CE5DF8" w:rsidP="00F61EEB">
      <w:pPr>
        <w:rPr>
          <w:rFonts w:eastAsia="EUAlbertina-Regular-Identity-H"/>
        </w:rPr>
      </w:pPr>
      <w:r w:rsidRPr="005A1715">
        <w:t>(a)</w:t>
      </w:r>
      <w:r w:rsidRPr="005A1715">
        <w:tab/>
        <w:t>za zračnog prijevoznika iz Katara:</w:t>
      </w:r>
    </w:p>
    <w:p w14:paraId="6AA3E355" w14:textId="77777777" w:rsidR="00CE5DF8" w:rsidRPr="005A1715" w:rsidRDefault="00CE5DF8" w:rsidP="00F61EEB">
      <w:pPr>
        <w:rPr>
          <w:rFonts w:eastAsia="EUAlbertina-Regular-Identity-H"/>
        </w:rPr>
      </w:pPr>
    </w:p>
    <w:p w14:paraId="2C5531AF" w14:textId="77777777" w:rsidR="00CE5DF8" w:rsidRPr="005A1715" w:rsidRDefault="00CE5DF8" w:rsidP="00F61EEB">
      <w:pPr>
        <w:ind w:left="1134" w:hanging="567"/>
        <w:rPr>
          <w:rFonts w:eastAsia="EUAlbertina-Bold-Identity-H"/>
        </w:rPr>
      </w:pPr>
      <w:r w:rsidRPr="005A1715">
        <w:t>i.</w:t>
      </w:r>
      <w:r w:rsidRPr="005A1715">
        <w:tab/>
        <w:t xml:space="preserve">glavno poslovno sjedište zračnog prijevoznika nije u Kataru ili ako zračni prijevoznik nema važeću operativnu licenciju u skladu s pravom Katara; </w:t>
      </w:r>
    </w:p>
    <w:p w14:paraId="5B5FDF70" w14:textId="77777777" w:rsidR="00CE5DF8" w:rsidRPr="005A1715" w:rsidRDefault="00CE5DF8" w:rsidP="00F61EEB">
      <w:pPr>
        <w:rPr>
          <w:rFonts w:eastAsia="EUAlbertina-Bold-Identity-H"/>
        </w:rPr>
      </w:pPr>
    </w:p>
    <w:p w14:paraId="080BB5DD" w14:textId="77777777" w:rsidR="00CE5DF8" w:rsidRPr="005A1715" w:rsidRDefault="00CE5DF8" w:rsidP="00F61EEB">
      <w:pPr>
        <w:ind w:left="1134" w:hanging="567"/>
        <w:rPr>
          <w:rFonts w:eastAsia="EUAlbertina-Bold-Identity-H"/>
        </w:rPr>
      </w:pPr>
      <w:r w:rsidRPr="005A1715">
        <w:t>ii.</w:t>
      </w:r>
      <w:r w:rsidRPr="005A1715">
        <w:tab/>
        <w:t>Katar ne provodi ili ne održava djelotvoran regulatorni nadzor nad zračnim prijevoznikom; ili</w:t>
      </w:r>
    </w:p>
    <w:p w14:paraId="444CA186" w14:textId="77777777" w:rsidR="00CE5DF8" w:rsidRPr="005A1715" w:rsidRDefault="00CE5DF8" w:rsidP="00F61EEB">
      <w:pPr>
        <w:rPr>
          <w:rFonts w:eastAsia="EUAlbertina-Bold-Identity-H"/>
        </w:rPr>
      </w:pPr>
    </w:p>
    <w:p w14:paraId="4ADD5B09" w14:textId="18CDEC8A" w:rsidR="00CE5DF8" w:rsidRPr="005A1715" w:rsidRDefault="00ED354C" w:rsidP="00DA30C5">
      <w:pPr>
        <w:ind w:left="1134" w:hanging="567"/>
        <w:jc w:val="both"/>
      </w:pPr>
      <w:r w:rsidRPr="005A1715">
        <w:rPr>
          <w:rFonts w:eastAsia="EUAlbertina-Bold-Identity-H"/>
        </w:rPr>
        <w:br w:type="page"/>
      </w:r>
      <w:r w:rsidR="00CE5DF8" w:rsidRPr="005A1715">
        <w:lastRenderedPageBreak/>
        <w:t>iii.</w:t>
      </w:r>
      <w:r w:rsidR="00CE5DF8" w:rsidRPr="005A1715">
        <w:tab/>
        <w:t>zračni prijevoznik nije u vlasništvu, izravnom ili većinskom, ili pod djelotvornim nadzorom Katara i/ili državljana Katara;</w:t>
      </w:r>
    </w:p>
    <w:p w14:paraId="2EF83849" w14:textId="77777777" w:rsidR="00F61EEB" w:rsidRPr="005A1715" w:rsidRDefault="00F61EEB" w:rsidP="00F61EEB">
      <w:pPr>
        <w:jc w:val="both"/>
        <w:rPr>
          <w:rFonts w:eastAsia="EUAlbertina-Regular-Identity-H"/>
        </w:rPr>
      </w:pPr>
    </w:p>
    <w:p w14:paraId="28FA3B71" w14:textId="77777777" w:rsidR="00CE5DF8" w:rsidRPr="005A1715" w:rsidRDefault="00CE5DF8" w:rsidP="00F61EEB">
      <w:pPr>
        <w:jc w:val="both"/>
        <w:rPr>
          <w:rFonts w:eastAsia="EUAlbertina-Regular-Identity-H"/>
        </w:rPr>
      </w:pPr>
      <w:r w:rsidRPr="005A1715">
        <w:t>(b)</w:t>
      </w:r>
      <w:r w:rsidRPr="005A1715">
        <w:tab/>
        <w:t>za zračnog prijevoznika iz Unije:</w:t>
      </w:r>
    </w:p>
    <w:p w14:paraId="22C7295B" w14:textId="77777777" w:rsidR="00CE5DF8" w:rsidRPr="005A1715" w:rsidRDefault="00CE5DF8" w:rsidP="00F61EEB">
      <w:pPr>
        <w:jc w:val="both"/>
        <w:rPr>
          <w:rFonts w:eastAsia="EUAlbertina-Regular-Identity-H"/>
        </w:rPr>
      </w:pPr>
    </w:p>
    <w:p w14:paraId="4D8A5097" w14:textId="77777777" w:rsidR="00CE5DF8" w:rsidRPr="005A1715" w:rsidRDefault="00CE5DF8" w:rsidP="00F61EEB">
      <w:pPr>
        <w:ind w:left="1134" w:hanging="567"/>
        <w:rPr>
          <w:rFonts w:eastAsia="EUAlbertina-Bold-Identity-H"/>
        </w:rPr>
      </w:pPr>
      <w:r w:rsidRPr="005A1715">
        <w:t>i.</w:t>
      </w:r>
      <w:r w:rsidRPr="005A1715">
        <w:tab/>
        <w:t xml:space="preserve">zračni </w:t>
      </w:r>
      <w:r w:rsidRPr="00E15C4F">
        <w:rPr>
          <w:rFonts w:eastAsia="EUAlbertina-Bold-Identity-H"/>
        </w:rPr>
        <w:t>prijevoznik</w:t>
      </w:r>
      <w:r w:rsidRPr="005A1715">
        <w:t xml:space="preserve"> nema poslovni nastan na području Unije u skladu s ugovorima EU-a ili nema važeću operativnu licenciju u skladu s pravom Unije; </w:t>
      </w:r>
    </w:p>
    <w:p w14:paraId="4E42841A" w14:textId="77777777" w:rsidR="00CE5DF8" w:rsidRPr="005A1715" w:rsidRDefault="00CE5DF8" w:rsidP="00F61EEB">
      <w:pPr>
        <w:jc w:val="both"/>
        <w:rPr>
          <w:rFonts w:eastAsia="EUAlbertina-Bold-Identity-H"/>
        </w:rPr>
      </w:pPr>
    </w:p>
    <w:p w14:paraId="68D2ABB7" w14:textId="77777777" w:rsidR="00CE5DF8" w:rsidRPr="005A1715" w:rsidRDefault="00CE5DF8" w:rsidP="00F61EEB">
      <w:pPr>
        <w:ind w:left="1134" w:hanging="567"/>
        <w:rPr>
          <w:rFonts w:eastAsia="EUAlbertina-Bold-Identity-H"/>
        </w:rPr>
      </w:pPr>
      <w:r w:rsidRPr="005A1715">
        <w:t xml:space="preserve">ii. </w:t>
      </w:r>
      <w:r w:rsidRPr="005A1715">
        <w:tab/>
        <w:t xml:space="preserve">država </w:t>
      </w:r>
      <w:r w:rsidRPr="00E15C4F">
        <w:rPr>
          <w:rFonts w:eastAsia="EUAlbertina-Bold-Identity-H"/>
        </w:rPr>
        <w:t>članica</w:t>
      </w:r>
      <w:r w:rsidRPr="005A1715">
        <w:t xml:space="preserve"> EU-a koja je izdala svjedodžbu zračnog prijevoznika ne provodi ili ne održava djelotvoran regulatorni nadzor nad zračnim prijevoznikom ili nadležno tijelo nije jasno identificirano; ili</w:t>
      </w:r>
    </w:p>
    <w:p w14:paraId="75127640" w14:textId="77777777" w:rsidR="00CE5DF8" w:rsidRPr="005A1715" w:rsidRDefault="00CE5DF8" w:rsidP="00F61EEB">
      <w:pPr>
        <w:jc w:val="both"/>
        <w:rPr>
          <w:rFonts w:eastAsia="EUAlbertina-Bold-Identity-H"/>
        </w:rPr>
      </w:pPr>
    </w:p>
    <w:p w14:paraId="604F6F3B" w14:textId="636611CA" w:rsidR="00CE5DF8" w:rsidRPr="005A1715" w:rsidRDefault="00CE5DF8" w:rsidP="003D0707">
      <w:pPr>
        <w:ind w:left="1134" w:hanging="567"/>
        <w:rPr>
          <w:rFonts w:eastAsia="EUAlbertina-Regular-Identity-H"/>
        </w:rPr>
      </w:pPr>
      <w:r w:rsidRPr="005A1715">
        <w:t>iii.</w:t>
      </w:r>
      <w:r w:rsidRPr="005A1715">
        <w:tab/>
        <w:t xml:space="preserve">zračni prijevoznik nije u vlasništvu, izravnom ili većinskom, ili pod učinkovitim nadzorom jedne </w:t>
      </w:r>
      <w:r w:rsidRPr="00E15C4F">
        <w:rPr>
          <w:rFonts w:eastAsia="EUAlbertina-Bold-Identity-H"/>
        </w:rPr>
        <w:t>države</w:t>
      </w:r>
      <w:r w:rsidRPr="005A1715">
        <w:t xml:space="preserve"> članice EU-a ili više njih ili država članica Europskog udruženja slobodne trgovine ili </w:t>
      </w:r>
      <w:r w:rsidR="003D0707" w:rsidRPr="00E15C4F">
        <w:t>nj</w:t>
      </w:r>
      <w:r w:rsidR="003D0707" w:rsidRPr="005A1715">
        <w:t xml:space="preserve">ihovih </w:t>
      </w:r>
      <w:r w:rsidRPr="005A1715">
        <w:t>državljana;</w:t>
      </w:r>
    </w:p>
    <w:p w14:paraId="626B1F8B" w14:textId="77777777" w:rsidR="00CE5DF8" w:rsidRPr="005A1715" w:rsidRDefault="00CE5DF8" w:rsidP="00F61EEB">
      <w:pPr>
        <w:jc w:val="both"/>
        <w:rPr>
          <w:rFonts w:eastAsia="EUAlbertina-Regular-Identity-H"/>
        </w:rPr>
      </w:pPr>
    </w:p>
    <w:p w14:paraId="42A61407" w14:textId="77777777" w:rsidR="00CE5DF8" w:rsidRPr="005A1715" w:rsidRDefault="00CE5DF8" w:rsidP="00F61EEB">
      <w:pPr>
        <w:ind w:left="567" w:hanging="567"/>
        <w:rPr>
          <w:rFonts w:eastAsia="EUAlbertina-Regular-Identity-H"/>
        </w:rPr>
      </w:pPr>
      <w:r w:rsidRPr="005A1715">
        <w:t>(c)</w:t>
      </w:r>
      <w:r w:rsidRPr="005A1715">
        <w:tab/>
        <w:t>zračni prijevoznik ne ispunjava uvjete propisane u zakonima i propisima iz članka 6. i/ili zakone i propise koje stranka koja obrađuje zahtjev uobičajeno primjenjuje na obavljanje operacija u međunarodnom zračnom prijevozu.</w:t>
      </w:r>
    </w:p>
    <w:p w14:paraId="785B2608" w14:textId="77777777" w:rsidR="00CE5DF8" w:rsidRPr="005A1715" w:rsidRDefault="00CE5DF8" w:rsidP="00F61EEB">
      <w:pPr>
        <w:rPr>
          <w:rFonts w:eastAsia="EUAlbertina-Regular-Identity-H"/>
        </w:rPr>
      </w:pPr>
    </w:p>
    <w:p w14:paraId="5BCF0AC6" w14:textId="77777777" w:rsidR="00CE5DF8" w:rsidRPr="005A1715" w:rsidRDefault="00CE5DF8" w:rsidP="00F61EEB">
      <w:pPr>
        <w:rPr>
          <w:rFonts w:eastAsia="EUAlbertina-Regular-Identity-H"/>
        </w:rPr>
      </w:pPr>
      <w:r w:rsidRPr="005A1715">
        <w:t>2.</w:t>
      </w:r>
      <w:r w:rsidRPr="005A1715">
        <w:tab/>
        <w:t>Ako stranka ima opravdane razloge za sumnju da je zračni prijevoznik druge stranke u bilo kojoj od situacija iz stavka 1., ta stranka može tražiti savjetovanje s drugom strankom.</w:t>
      </w:r>
    </w:p>
    <w:p w14:paraId="30DD3029" w14:textId="77777777" w:rsidR="00CE5DF8" w:rsidRPr="005A1715" w:rsidRDefault="00CE5DF8" w:rsidP="00F61EEB">
      <w:pPr>
        <w:rPr>
          <w:rFonts w:eastAsia="EUAlbertina-Regular-Identity-H"/>
        </w:rPr>
      </w:pPr>
    </w:p>
    <w:p w14:paraId="308D73C1" w14:textId="77777777" w:rsidR="00CE5DF8" w:rsidRPr="005A1715" w:rsidRDefault="00ED354C" w:rsidP="00F61EEB">
      <w:pPr>
        <w:rPr>
          <w:rFonts w:eastAsia="EUAlbertina-Regular-Identity-H"/>
        </w:rPr>
      </w:pPr>
      <w:r w:rsidRPr="005A1715">
        <w:rPr>
          <w:rFonts w:eastAsia="EUAlbertina-Regular-Identity-H"/>
        </w:rPr>
        <w:br w:type="page"/>
      </w:r>
      <w:r w:rsidR="00CE5DF8" w:rsidRPr="005A1715">
        <w:lastRenderedPageBreak/>
        <w:t>3.</w:t>
      </w:r>
      <w:r w:rsidR="00CE5DF8" w:rsidRPr="005A1715">
        <w:tab/>
        <w:t xml:space="preserve">Takvo </w:t>
      </w:r>
      <w:r w:rsidR="00CE5DF8" w:rsidRPr="00E15C4F">
        <w:rPr>
          <w:rFonts w:eastAsia="EUAlbertina-Regular-Identity-H"/>
        </w:rPr>
        <w:t>savjetovanje</w:t>
      </w:r>
      <w:r w:rsidR="00CE5DF8" w:rsidRPr="005A1715">
        <w:t xml:space="preserve"> počinje što prije, a najkasnije 30 dana od zaprimanja takvog zahtjeva. Ako se u roku od 30 dana ili u dogovorenom vremenskom okviru od datuma početka takvih savjetovanja ne postigne zadovoljavajući dogovor ili se ne poduzmu dogovorene korektivne mjere, stranka koja je zatražila savjetovanje ima pravo odbiti, opozvati, suspendirati, nametnuti uvjete ili ograničenje odobrenja za rad ili tehničkih dozvola zračnog prijevoznika druge stranke kako bi se osigurala usklađenost s odredbama ovog članka.</w:t>
      </w:r>
    </w:p>
    <w:p w14:paraId="3D9E8B4E" w14:textId="77777777" w:rsidR="00CE5DF8" w:rsidRPr="005A1715" w:rsidRDefault="00CE5DF8" w:rsidP="00DA30C5">
      <w:pPr>
        <w:jc w:val="both"/>
        <w:rPr>
          <w:rFonts w:eastAsia="EUAlbertina-Regular-Identity-H"/>
        </w:rPr>
      </w:pPr>
    </w:p>
    <w:p w14:paraId="06530129" w14:textId="77777777" w:rsidR="00CE5DF8" w:rsidRPr="005A1715" w:rsidRDefault="00CE5DF8" w:rsidP="00F61EEB">
      <w:pPr>
        <w:rPr>
          <w:rFonts w:eastAsia="EUAlbertina-Regular-Identity-H"/>
        </w:rPr>
      </w:pPr>
      <w:r w:rsidRPr="005A1715">
        <w:t>4.</w:t>
      </w:r>
      <w:r w:rsidRPr="005A1715">
        <w:tab/>
        <w:t>Neovisno o stavku 3., s obzirom na stavak 1. točku (c), stranka može poduzeti izravne ili hitne mjere ako je to potrebno u slučaju nužde ili kako bi se spriječila daljnja neusklađenost. Kako bi se otklonile sumnje, za postojanje daljnje neusklađenosti nadležna tijela stranaka već su morala pokrenuti pitanje neusklađenosti.</w:t>
      </w:r>
    </w:p>
    <w:p w14:paraId="396042DC" w14:textId="77777777" w:rsidR="00CE5DF8" w:rsidRPr="005A1715" w:rsidRDefault="00CE5DF8" w:rsidP="00DA30C5">
      <w:pPr>
        <w:jc w:val="both"/>
        <w:rPr>
          <w:rFonts w:eastAsia="EUAlbertina-Regular-Identity-H"/>
        </w:rPr>
      </w:pPr>
    </w:p>
    <w:p w14:paraId="3CF1B7E8" w14:textId="77777777" w:rsidR="00CE5DF8" w:rsidRPr="005A1715" w:rsidRDefault="00CE5DF8" w:rsidP="00DA30C5">
      <w:pPr>
        <w:jc w:val="both"/>
        <w:rPr>
          <w:rFonts w:eastAsia="EUAlbertina-Regular-Identity-H"/>
        </w:rPr>
      </w:pPr>
    </w:p>
    <w:p w14:paraId="20290BC9" w14:textId="77777777" w:rsidR="00CE5DF8" w:rsidRPr="005A1715" w:rsidRDefault="00CE5DF8" w:rsidP="00DA30C5">
      <w:pPr>
        <w:jc w:val="center"/>
        <w:rPr>
          <w:rFonts w:eastAsia="EUAlbertina-Italic-Identity-H"/>
        </w:rPr>
      </w:pPr>
      <w:r w:rsidRPr="005A1715">
        <w:t>ČLANAK 5.</w:t>
      </w:r>
    </w:p>
    <w:p w14:paraId="61B5E2F4" w14:textId="77777777" w:rsidR="00CE5DF8" w:rsidRPr="005A1715" w:rsidRDefault="00CE5DF8" w:rsidP="00DA30C5">
      <w:pPr>
        <w:jc w:val="center"/>
        <w:rPr>
          <w:rFonts w:eastAsia="EUAlbertina-Italic-Identity-H"/>
        </w:rPr>
      </w:pPr>
    </w:p>
    <w:p w14:paraId="19D088AE" w14:textId="77777777" w:rsidR="00CE5DF8" w:rsidRPr="005A1715" w:rsidRDefault="00CE5DF8" w:rsidP="00DA30C5">
      <w:pPr>
        <w:jc w:val="center"/>
        <w:rPr>
          <w:bCs/>
          <w:szCs w:val="24"/>
        </w:rPr>
      </w:pPr>
      <w:r w:rsidRPr="005A1715">
        <w:t>Liberalizacija vlasništva i kontrole</w:t>
      </w:r>
    </w:p>
    <w:p w14:paraId="70182D1C" w14:textId="77777777" w:rsidR="00CE5DF8" w:rsidRPr="005A1715" w:rsidRDefault="00CE5DF8" w:rsidP="00DA30C5">
      <w:pPr>
        <w:rPr>
          <w:bCs/>
          <w:szCs w:val="24"/>
        </w:rPr>
      </w:pPr>
    </w:p>
    <w:p w14:paraId="6A878A53" w14:textId="7917A9B0" w:rsidR="00CE5DF8" w:rsidRPr="005A1715" w:rsidRDefault="00CE5DF8" w:rsidP="000C0081">
      <w:pPr>
        <w:rPr>
          <w:rFonts w:eastAsia="EUAlbertina-Italic-Identity-H"/>
        </w:rPr>
      </w:pPr>
      <w:r w:rsidRPr="005A1715">
        <w:t xml:space="preserve">Stranke priznaju moguće koristi progresivne liberalizacije vlasništva i kontrole nad svojim zračnim prijevoznicima. Stranke su suglasne da u prikladnom trenutku u okviru Zajedničkog odbora razmotre </w:t>
      </w:r>
      <w:r w:rsidR="000C0081">
        <w:t>uzajamnu</w:t>
      </w:r>
      <w:r w:rsidR="000C0081" w:rsidRPr="005A1715">
        <w:t xml:space="preserve"> </w:t>
      </w:r>
      <w:r w:rsidRPr="00E15C4F">
        <w:t>liberalizaciju</w:t>
      </w:r>
      <w:r w:rsidRPr="005A1715">
        <w:t xml:space="preserve"> </w:t>
      </w:r>
      <w:r w:rsidRPr="00E15C4F">
        <w:t>vlasništva</w:t>
      </w:r>
      <w:r w:rsidRPr="005A1715">
        <w:t xml:space="preserve"> i kontrole nad zračnim prijevoznicima. Kao rezultat tog razmatranja Zajednički odbor može preporučiti izmjene ovog Sporazuma u skladu s člankom 25.</w:t>
      </w:r>
    </w:p>
    <w:p w14:paraId="6CD2756E" w14:textId="77777777" w:rsidR="00CE5DF8" w:rsidRPr="005A1715" w:rsidRDefault="00CE5DF8" w:rsidP="00DA30C5">
      <w:pPr>
        <w:rPr>
          <w:rFonts w:eastAsia="EUAlbertina-Italic-Identity-H"/>
        </w:rPr>
      </w:pPr>
    </w:p>
    <w:p w14:paraId="60EFF0A6" w14:textId="77777777" w:rsidR="00ED354C" w:rsidRPr="005A1715" w:rsidRDefault="00ED354C" w:rsidP="00DA30C5">
      <w:pPr>
        <w:rPr>
          <w:rFonts w:eastAsia="EUAlbertina-Italic-Identity-H"/>
        </w:rPr>
      </w:pPr>
    </w:p>
    <w:p w14:paraId="6FEFFB86" w14:textId="77777777" w:rsidR="00CE5DF8" w:rsidRPr="005A1715" w:rsidRDefault="00ED354C" w:rsidP="00DA30C5">
      <w:pPr>
        <w:jc w:val="center"/>
        <w:rPr>
          <w:rFonts w:eastAsia="EUAlbertina-Italic-Identity-H"/>
        </w:rPr>
      </w:pPr>
      <w:r w:rsidRPr="005A1715">
        <w:rPr>
          <w:rFonts w:eastAsia="EUAlbertina-Italic-Identity-H"/>
        </w:rPr>
        <w:br w:type="page"/>
      </w:r>
      <w:r w:rsidR="00CE5DF8" w:rsidRPr="005A1715">
        <w:lastRenderedPageBreak/>
        <w:t>ČLANAK 6.</w:t>
      </w:r>
    </w:p>
    <w:p w14:paraId="6491411C" w14:textId="77777777" w:rsidR="00CE5DF8" w:rsidRPr="005A1715" w:rsidRDefault="00CE5DF8" w:rsidP="00DA30C5">
      <w:pPr>
        <w:jc w:val="center"/>
        <w:rPr>
          <w:rFonts w:eastAsia="EUAlbertina-Italic-Identity-H"/>
        </w:rPr>
      </w:pPr>
    </w:p>
    <w:p w14:paraId="337BABB6" w14:textId="77777777" w:rsidR="00CE5DF8" w:rsidRPr="005A1715" w:rsidRDefault="00CE5DF8" w:rsidP="00DA30C5">
      <w:pPr>
        <w:jc w:val="center"/>
        <w:rPr>
          <w:rFonts w:eastAsia="EUAlbertina-Bold-Identity-H"/>
        </w:rPr>
      </w:pPr>
      <w:r w:rsidRPr="005A1715">
        <w:t>Usklađenost sa zakonima i propisima</w:t>
      </w:r>
    </w:p>
    <w:p w14:paraId="2A77251C" w14:textId="77777777" w:rsidR="00CE5DF8" w:rsidRPr="005A1715" w:rsidRDefault="00CE5DF8" w:rsidP="00DA30C5">
      <w:pPr>
        <w:jc w:val="center"/>
        <w:rPr>
          <w:rFonts w:eastAsia="EUAlbertina-Bold-Identity-H"/>
        </w:rPr>
      </w:pPr>
    </w:p>
    <w:p w14:paraId="37D75B4B" w14:textId="713238F5" w:rsidR="00CE5DF8" w:rsidRPr="005A1715" w:rsidRDefault="00CE5DF8" w:rsidP="009E2FC6">
      <w:pPr>
        <w:rPr>
          <w:rFonts w:eastAsia="EUAlbertina-Regular-Identity-H"/>
        </w:rPr>
      </w:pPr>
      <w:r w:rsidRPr="005A1715">
        <w:t>1.</w:t>
      </w:r>
      <w:r w:rsidRPr="005A1715">
        <w:tab/>
        <w:t xml:space="preserve">Kad </w:t>
      </w:r>
      <w:r w:rsidRPr="00E15C4F">
        <w:rPr>
          <w:rFonts w:eastAsia="EUAlbertina-Regular-Identity-H"/>
        </w:rPr>
        <w:t>zrakoplov</w:t>
      </w:r>
      <w:r w:rsidRPr="005A1715">
        <w:t xml:space="preserve"> ulazi na državno područje jedne od stranaka, leti u tom državnom području ili izlazi s tog državnog područja, zračni prijevoznici druge stranke dužni su poštovati zakone i propise </w:t>
      </w:r>
      <w:r w:rsidR="009E2FC6" w:rsidRPr="005A1715">
        <w:t xml:space="preserve">te stranke </w:t>
      </w:r>
      <w:r w:rsidRPr="005A1715">
        <w:t>koji se primjenjuju u pogledu ulaska zrakoplova kojim se obavlja međunarodni zračni prijevoz na to državno područje, letenja takva zrakoplova u tom državnom području ili izlaska takva zrakoplova s tog državnog područja.</w:t>
      </w:r>
    </w:p>
    <w:p w14:paraId="5BD627F5" w14:textId="77777777" w:rsidR="00CE5DF8" w:rsidRPr="005A1715" w:rsidRDefault="00CE5DF8" w:rsidP="00DA30C5">
      <w:pPr>
        <w:jc w:val="both"/>
        <w:rPr>
          <w:rFonts w:eastAsia="EUAlbertina-Regular-Identity-H"/>
        </w:rPr>
      </w:pPr>
    </w:p>
    <w:p w14:paraId="41C7C86E" w14:textId="77777777" w:rsidR="00CE5DF8" w:rsidRPr="005A1715" w:rsidRDefault="00CE5DF8" w:rsidP="00F61EEB">
      <w:pPr>
        <w:rPr>
          <w:rFonts w:eastAsia="EUAlbertina-Regular-Identity-H"/>
        </w:rPr>
      </w:pPr>
      <w:r w:rsidRPr="005A1715">
        <w:t>2.</w:t>
      </w:r>
      <w:r w:rsidRPr="005A1715">
        <w:tab/>
        <w:t>Kad zrakoplov ulazi na državno područje jedne od stranaka, leti u tom državnom području ili izlazi s tog državnog područja, putnici, posada, prtljaga, teret i/ili pošta zračnih prijevoznika druge stranke, ili bilo tko tko djeluje u njihovo ime, dužni su poštovati zakone i propise te stranke koji se primjenjuju u pogledu ulaska putnika, posade, prtljage, tereta i/ili pošte u zrakoplovu na to državno područje, njihovih aktivnosti na tom državnom području ili njihova izlaska s tog državnog područja (uključujući propise koji se odnose na ulazak, odobrenje, imigraciju, putovnice, carinu i karantenu te, ako je riječ o pošti, poštanske propise).</w:t>
      </w:r>
    </w:p>
    <w:p w14:paraId="2861096A" w14:textId="77777777" w:rsidR="00CE5DF8" w:rsidRPr="005A1715" w:rsidRDefault="00CE5DF8" w:rsidP="00DA30C5">
      <w:pPr>
        <w:jc w:val="both"/>
        <w:rPr>
          <w:rFonts w:eastAsia="EUAlbertina-Regular-Identity-H"/>
        </w:rPr>
      </w:pPr>
    </w:p>
    <w:p w14:paraId="2DB2FF1A" w14:textId="77777777" w:rsidR="00CE5DF8" w:rsidRPr="005A1715" w:rsidRDefault="00ED354C" w:rsidP="00F61EEB">
      <w:pPr>
        <w:rPr>
          <w:rFonts w:eastAsia="EUAlbertina-Italic-Identity-H"/>
        </w:rPr>
      </w:pPr>
      <w:r w:rsidRPr="005A1715">
        <w:t>3.</w:t>
      </w:r>
      <w:r w:rsidR="00CE5DF8" w:rsidRPr="005A1715">
        <w:tab/>
        <w:t>Stranke na svojem državnom području dopuštaju zračnim prijevoznicima druge stranke da poduzmu mjere kojima se osigurava da se prevoze samo osobe koje imaju putne isprave potrebne za ulazak na državno područje druge stranke ili za tranzit preko tog državnog područja.</w:t>
      </w:r>
    </w:p>
    <w:p w14:paraId="46F148E2" w14:textId="77777777" w:rsidR="00CE5DF8" w:rsidRPr="005A1715" w:rsidRDefault="00CE5DF8" w:rsidP="00DA30C5">
      <w:pPr>
        <w:jc w:val="both"/>
        <w:rPr>
          <w:rFonts w:eastAsia="EUAlbertina-Italic-Identity-H"/>
        </w:rPr>
      </w:pPr>
    </w:p>
    <w:p w14:paraId="3185E809" w14:textId="77777777" w:rsidR="00CE5DF8" w:rsidRPr="005A1715" w:rsidRDefault="00CE5DF8" w:rsidP="00DA30C5">
      <w:pPr>
        <w:jc w:val="both"/>
        <w:rPr>
          <w:rFonts w:eastAsia="EUAlbertina-Italic-Identity-H"/>
        </w:rPr>
      </w:pPr>
    </w:p>
    <w:p w14:paraId="79236441" w14:textId="77777777" w:rsidR="00CE5DF8" w:rsidRPr="005A1715" w:rsidRDefault="00ED354C" w:rsidP="00DA30C5">
      <w:pPr>
        <w:jc w:val="center"/>
        <w:rPr>
          <w:rFonts w:eastAsia="EUAlbertina-Italic-Identity-H"/>
        </w:rPr>
      </w:pPr>
      <w:r w:rsidRPr="005A1715">
        <w:br w:type="page"/>
      </w:r>
      <w:r w:rsidR="00CE5DF8" w:rsidRPr="005A1715">
        <w:lastRenderedPageBreak/>
        <w:t>ČLANAK 7.</w:t>
      </w:r>
    </w:p>
    <w:p w14:paraId="5DC9FA49" w14:textId="77777777" w:rsidR="00CE5DF8" w:rsidRPr="005A1715" w:rsidRDefault="00CE5DF8" w:rsidP="00DA30C5">
      <w:pPr>
        <w:jc w:val="center"/>
        <w:rPr>
          <w:rFonts w:eastAsia="EUAlbertina-Italic-Identity-H"/>
        </w:rPr>
      </w:pPr>
    </w:p>
    <w:p w14:paraId="2893B948" w14:textId="77777777" w:rsidR="00CE5DF8" w:rsidRPr="005A1715" w:rsidRDefault="00CE5DF8" w:rsidP="00DA30C5">
      <w:pPr>
        <w:jc w:val="center"/>
        <w:rPr>
          <w:color w:val="000000"/>
        </w:rPr>
      </w:pPr>
      <w:r w:rsidRPr="005A1715">
        <w:t>Pošteno tržišno natjecanje</w:t>
      </w:r>
    </w:p>
    <w:p w14:paraId="4637D52D" w14:textId="77777777" w:rsidR="00CE5DF8" w:rsidRPr="005A1715" w:rsidRDefault="00CE5DF8" w:rsidP="00F61EEB">
      <w:pPr>
        <w:jc w:val="center"/>
        <w:rPr>
          <w:color w:val="000000"/>
        </w:rPr>
      </w:pPr>
    </w:p>
    <w:p w14:paraId="66F9E6E7" w14:textId="77777777" w:rsidR="00CE5DF8" w:rsidRPr="005A1715" w:rsidRDefault="00CE5DF8" w:rsidP="00F61EEB">
      <w:pPr>
        <w:rPr>
          <w:szCs w:val="24"/>
        </w:rPr>
      </w:pPr>
      <w:r w:rsidRPr="005A1715">
        <w:t>1.</w:t>
      </w:r>
      <w:r w:rsidRPr="005A1715">
        <w:tab/>
        <w:t>Stranke su suglasne da njihovi zračni prijevoznici moraju imati poštene i jednake mogućnosti za tržišno natjecanje u pružanju usluga zračnog prijevoza.</w:t>
      </w:r>
    </w:p>
    <w:p w14:paraId="1C1C17AB" w14:textId="77777777" w:rsidR="00CE5DF8" w:rsidRPr="005A1715" w:rsidRDefault="00CE5DF8" w:rsidP="00DA30C5">
      <w:pPr>
        <w:jc w:val="both"/>
        <w:rPr>
          <w:szCs w:val="24"/>
        </w:rPr>
      </w:pPr>
    </w:p>
    <w:p w14:paraId="7CC4B63C" w14:textId="77777777" w:rsidR="00CE5DF8" w:rsidRPr="005A1715" w:rsidRDefault="00CE5DF8" w:rsidP="00DA30C5">
      <w:pPr>
        <w:jc w:val="both"/>
        <w:rPr>
          <w:szCs w:val="24"/>
        </w:rPr>
      </w:pPr>
      <w:r w:rsidRPr="005A1715">
        <w:t>2.</w:t>
      </w:r>
      <w:r w:rsidRPr="005A1715">
        <w:tab/>
        <w:t xml:space="preserve">Stranke: </w:t>
      </w:r>
    </w:p>
    <w:p w14:paraId="21902811" w14:textId="77777777" w:rsidR="00CE5DF8" w:rsidRPr="005A1715" w:rsidRDefault="00CE5DF8" w:rsidP="00DA30C5">
      <w:pPr>
        <w:jc w:val="both"/>
        <w:rPr>
          <w:szCs w:val="24"/>
        </w:rPr>
      </w:pPr>
    </w:p>
    <w:p w14:paraId="325DC8DA" w14:textId="77777777" w:rsidR="00CE5DF8" w:rsidRPr="005A1715" w:rsidRDefault="00CE5DF8" w:rsidP="00F61EEB">
      <w:pPr>
        <w:ind w:left="567" w:hanging="567"/>
        <w:rPr>
          <w:szCs w:val="24"/>
        </w:rPr>
      </w:pPr>
      <w:r w:rsidRPr="005A1715">
        <w:t>(a)</w:t>
      </w:r>
      <w:r w:rsidRPr="005A1715">
        <w:tab/>
        <w:t xml:space="preserve">u okviru </w:t>
      </w:r>
      <w:r w:rsidRPr="00E15C4F">
        <w:rPr>
          <w:rFonts w:eastAsia="EUAlbertina-Regular-Identity-H"/>
        </w:rPr>
        <w:t>svojih</w:t>
      </w:r>
      <w:r w:rsidRPr="005A1715">
        <w:t xml:space="preserve"> nadležnosti te primjenjujući svoje unutarnje postupke i procese zabranjuju i, ako postoje, uklanjaju sve oblike diskriminacije ili nepoštenih praksi koji bi negativno utjecali na poštenu i jednaku mogućnost tržišnog natjecanja zračnih prijevoznika druge stranke u pružanju usluga zračnog prijevoza;</w:t>
      </w:r>
    </w:p>
    <w:p w14:paraId="52EF2145" w14:textId="5D438EDB" w:rsidR="00CE5DF8" w:rsidRPr="005A1715" w:rsidRDefault="00CE5DF8" w:rsidP="00DA30C5">
      <w:pPr>
        <w:tabs>
          <w:tab w:val="left" w:pos="5786"/>
        </w:tabs>
        <w:jc w:val="both"/>
        <w:rPr>
          <w:rFonts w:eastAsia="EUAlbertina-Regular-Identity-H"/>
        </w:rPr>
      </w:pPr>
    </w:p>
    <w:p w14:paraId="3ADC383F" w14:textId="77777777" w:rsidR="00CE5DF8" w:rsidRPr="005A1715" w:rsidRDefault="00CE5DF8" w:rsidP="00F61EEB">
      <w:pPr>
        <w:ind w:left="567" w:hanging="567"/>
        <w:rPr>
          <w:szCs w:val="24"/>
        </w:rPr>
      </w:pPr>
      <w:r w:rsidRPr="005A1715">
        <w:t>(b)</w:t>
      </w:r>
      <w:r w:rsidRPr="005A1715">
        <w:tab/>
        <w:t>ne odobravaju i ne dopuštaju subvencije zračnim prijevoznicima ako takve subvencije negativno utječu na poštenu i jednaku mogućnost tržišnog natjecanja zračnih prijevoznika druge stranke u pružanju usluga zračnog prijevoza.</w:t>
      </w:r>
    </w:p>
    <w:p w14:paraId="2D669D1C" w14:textId="77777777" w:rsidR="00CE5DF8" w:rsidRPr="005A1715" w:rsidRDefault="00CE5DF8" w:rsidP="00DA30C5">
      <w:pPr>
        <w:jc w:val="both"/>
        <w:rPr>
          <w:szCs w:val="24"/>
        </w:rPr>
      </w:pPr>
    </w:p>
    <w:p w14:paraId="54A5F4F1" w14:textId="17F4BD3B" w:rsidR="00CE5DF8" w:rsidRPr="005A1715" w:rsidRDefault="00ED354C" w:rsidP="00F61EEB">
      <w:pPr>
        <w:rPr>
          <w:szCs w:val="24"/>
        </w:rPr>
      </w:pPr>
      <w:r w:rsidRPr="005A1715">
        <w:rPr>
          <w:szCs w:val="24"/>
        </w:rPr>
        <w:br w:type="page"/>
      </w:r>
      <w:r w:rsidR="00F61EEB" w:rsidRPr="005A1715">
        <w:lastRenderedPageBreak/>
        <w:t>3.</w:t>
      </w:r>
      <w:r w:rsidR="00F61EEB" w:rsidRPr="005A1715">
        <w:tab/>
      </w:r>
      <w:r w:rsidR="00CE5DF8" w:rsidRPr="005A1715">
        <w:t>Neovisno o stavku 2. točki (b) može se odobriti sljedeće:</w:t>
      </w:r>
    </w:p>
    <w:p w14:paraId="7DB29D1C" w14:textId="1B508FC2" w:rsidR="00CE5DF8" w:rsidRPr="005A1715" w:rsidRDefault="00CE5DF8" w:rsidP="00DA30C5">
      <w:pPr>
        <w:tabs>
          <w:tab w:val="left" w:pos="7155"/>
        </w:tabs>
        <w:jc w:val="both"/>
        <w:rPr>
          <w:rFonts w:eastAsia="EUAlbertina-Regular-Identity-H"/>
        </w:rPr>
      </w:pPr>
    </w:p>
    <w:p w14:paraId="48423A06" w14:textId="77777777" w:rsidR="00CE5DF8" w:rsidRPr="005A1715" w:rsidRDefault="00CE5DF8" w:rsidP="00F61EEB">
      <w:pPr>
        <w:ind w:left="567" w:hanging="567"/>
        <w:rPr>
          <w:szCs w:val="24"/>
        </w:rPr>
      </w:pPr>
      <w:r w:rsidRPr="005A1715">
        <w:t>(a)</w:t>
      </w:r>
      <w:r w:rsidRPr="005A1715">
        <w:tab/>
        <w:t xml:space="preserve">potpora </w:t>
      </w:r>
      <w:r w:rsidRPr="00E15C4F">
        <w:rPr>
          <w:rFonts w:eastAsia="EUAlbertina-Regular-Identity-H"/>
        </w:rPr>
        <w:t>nesolventnim</w:t>
      </w:r>
      <w:r w:rsidRPr="005A1715">
        <w:t xml:space="preserve"> zračnim prijevoznicima ili zračnim prijevoznicima u poteškoćama, pod uvjetom da:</w:t>
      </w:r>
    </w:p>
    <w:p w14:paraId="2FB8E5F3" w14:textId="77777777" w:rsidR="00CE5DF8" w:rsidRPr="005A1715" w:rsidRDefault="00CE5DF8" w:rsidP="00DA30C5">
      <w:pPr>
        <w:jc w:val="both"/>
        <w:rPr>
          <w:szCs w:val="24"/>
        </w:rPr>
      </w:pPr>
    </w:p>
    <w:p w14:paraId="635A7916" w14:textId="77777777" w:rsidR="00CE5DF8" w:rsidRPr="005A1715" w:rsidRDefault="00CE5DF8" w:rsidP="00F61EEB">
      <w:pPr>
        <w:ind w:left="1134" w:hanging="567"/>
        <w:rPr>
          <w:rFonts w:eastAsia="EUAlbertina-Bold-Identity-H"/>
        </w:rPr>
      </w:pPr>
      <w:r w:rsidRPr="005A1715">
        <w:t>i.</w:t>
      </w:r>
      <w:r w:rsidRPr="005A1715">
        <w:tab/>
        <w:t>takva potpora ovisi o vjerodostojnom planu restrukturiranja koji se temelji na realnim pretpostavkama kako bi se ponovno zajamčila dugoročna održivost nesolventnog zračnog prijevoznika ili zračnog prijevoznika u poteškoćama u razumnom vremenu; i</w:t>
      </w:r>
    </w:p>
    <w:p w14:paraId="20E42AB8" w14:textId="77777777" w:rsidR="00CE5DF8" w:rsidRPr="005A1715" w:rsidRDefault="00CE5DF8" w:rsidP="00F61EEB">
      <w:pPr>
        <w:tabs>
          <w:tab w:val="left" w:pos="7155"/>
        </w:tabs>
        <w:jc w:val="both"/>
        <w:rPr>
          <w:rFonts w:eastAsia="EUAlbertina-Bold-Identity-H"/>
        </w:rPr>
      </w:pPr>
    </w:p>
    <w:p w14:paraId="6C4793A2" w14:textId="77777777" w:rsidR="00CE5DF8" w:rsidRPr="005A1715" w:rsidRDefault="00CE5DF8" w:rsidP="00F61EEB">
      <w:pPr>
        <w:ind w:left="1134" w:hanging="567"/>
        <w:rPr>
          <w:szCs w:val="24"/>
        </w:rPr>
      </w:pPr>
      <w:r w:rsidRPr="005A1715">
        <w:t>ii.</w:t>
      </w:r>
      <w:r w:rsidRPr="005A1715">
        <w:tab/>
        <w:t xml:space="preserve">dotični zračni </w:t>
      </w:r>
      <w:r w:rsidRPr="00E15C4F">
        <w:rPr>
          <w:rFonts w:eastAsia="EUAlbertina-Bold-Identity-H"/>
        </w:rPr>
        <w:t>prijevoznik</w:t>
      </w:r>
      <w:r w:rsidRPr="005A1715">
        <w:t>, njegovi ulagatelji ili dioničari znatno doprinose troškovima restrukturiranja;</w:t>
      </w:r>
    </w:p>
    <w:p w14:paraId="10F78FF0" w14:textId="77777777" w:rsidR="00CE5DF8" w:rsidRPr="005A1715" w:rsidRDefault="00CE5DF8" w:rsidP="00F61EEB">
      <w:pPr>
        <w:tabs>
          <w:tab w:val="left" w:pos="7155"/>
        </w:tabs>
        <w:jc w:val="both"/>
        <w:rPr>
          <w:szCs w:val="24"/>
        </w:rPr>
      </w:pPr>
    </w:p>
    <w:p w14:paraId="045994D3" w14:textId="77777777" w:rsidR="00CE5DF8" w:rsidRPr="005A1715" w:rsidRDefault="00CE5DF8" w:rsidP="00F61EEB">
      <w:pPr>
        <w:ind w:left="567" w:hanging="567"/>
        <w:rPr>
          <w:rFonts w:eastAsia="EUAlbertina-Regular-Identity-H"/>
        </w:rPr>
      </w:pPr>
      <w:r w:rsidRPr="005A1715">
        <w:t>(b)</w:t>
      </w:r>
      <w:r w:rsidRPr="005A1715">
        <w:tab/>
        <w:t xml:space="preserve">privremena </w:t>
      </w:r>
      <w:r w:rsidRPr="00E15C4F">
        <w:rPr>
          <w:rFonts w:eastAsia="EUAlbertina-Regular-Identity-H"/>
        </w:rPr>
        <w:t>potpora</w:t>
      </w:r>
      <w:r w:rsidRPr="005A1715">
        <w:t xml:space="preserve"> za likvidnost zračnom prijevozniku u poteškoćama u obliku zajmova ili jamstava za zajmove ograničena je na iznos koji je potreban samo za održavanje poslovanja dotičnog zračnog prijevoznika u razdoblju koje je potrebno za izradu plana restrukturiranja ili plana likvidacije;  </w:t>
      </w:r>
    </w:p>
    <w:p w14:paraId="7BAF23B0" w14:textId="77777777" w:rsidR="00CE5DF8" w:rsidRPr="005A1715" w:rsidRDefault="00CE5DF8" w:rsidP="00F61EEB">
      <w:pPr>
        <w:tabs>
          <w:tab w:val="left" w:pos="7155"/>
        </w:tabs>
        <w:jc w:val="both"/>
        <w:rPr>
          <w:rFonts w:eastAsia="EUAlbertina-Regular-Identity-H"/>
        </w:rPr>
      </w:pPr>
    </w:p>
    <w:p w14:paraId="08F90A41" w14:textId="77777777" w:rsidR="00CE5DF8" w:rsidRPr="005A1715" w:rsidRDefault="00CE5DF8" w:rsidP="00F61EEB">
      <w:pPr>
        <w:ind w:left="567" w:hanging="567"/>
        <w:rPr>
          <w:szCs w:val="24"/>
        </w:rPr>
      </w:pPr>
      <w:r w:rsidRPr="005A1715">
        <w:t>(c)</w:t>
      </w:r>
      <w:r w:rsidRPr="005A1715">
        <w:tab/>
        <w:t xml:space="preserve">pod uvjetom da su </w:t>
      </w:r>
      <w:r w:rsidRPr="00E15C4F">
        <w:rPr>
          <w:rFonts w:eastAsia="EUAlbertina-Regular-Identity-H"/>
        </w:rPr>
        <w:t>ograničene</w:t>
      </w:r>
      <w:r w:rsidRPr="005A1715">
        <w:t xml:space="preserve"> na minimalne iznose potrebne za postizanje njihova cilja i da se učinci na pružanje usluga zračnog prijevoza svedu na najmanju moguću mjeru:</w:t>
      </w:r>
    </w:p>
    <w:p w14:paraId="550B2811" w14:textId="77777777" w:rsidR="00CE5DF8" w:rsidRPr="005A1715" w:rsidRDefault="00CE5DF8" w:rsidP="00F61EEB">
      <w:pPr>
        <w:tabs>
          <w:tab w:val="left" w:pos="7155"/>
        </w:tabs>
        <w:jc w:val="both"/>
        <w:rPr>
          <w:szCs w:val="24"/>
        </w:rPr>
      </w:pPr>
    </w:p>
    <w:p w14:paraId="280D06D1" w14:textId="77777777" w:rsidR="00CE5DF8" w:rsidRPr="005A1715" w:rsidRDefault="00CE5DF8" w:rsidP="00F61EEB">
      <w:pPr>
        <w:ind w:left="1134" w:hanging="567"/>
        <w:rPr>
          <w:rFonts w:eastAsia="EUAlbertina-Bold-Identity-H"/>
        </w:rPr>
      </w:pPr>
      <w:r w:rsidRPr="005A1715">
        <w:t>i.</w:t>
      </w:r>
      <w:r w:rsidRPr="005A1715">
        <w:tab/>
      </w:r>
      <w:r w:rsidRPr="00E15C4F">
        <w:rPr>
          <w:rFonts w:eastAsia="EUAlbertina-Bold-Identity-H"/>
        </w:rPr>
        <w:t>subvencije</w:t>
      </w:r>
      <w:r w:rsidRPr="005A1715">
        <w:t xml:space="preserve"> za otklanjanje štete nastale zbog prirodnih katastrofa;</w:t>
      </w:r>
    </w:p>
    <w:p w14:paraId="16CB5652" w14:textId="77777777" w:rsidR="00CE5DF8" w:rsidRPr="005A1715" w:rsidRDefault="00CE5DF8" w:rsidP="00F61EEB">
      <w:pPr>
        <w:tabs>
          <w:tab w:val="left" w:pos="7155"/>
        </w:tabs>
        <w:jc w:val="both"/>
        <w:rPr>
          <w:rFonts w:eastAsia="EUAlbertina-Bold-Identity-H"/>
        </w:rPr>
      </w:pPr>
    </w:p>
    <w:p w14:paraId="11BB4BD4" w14:textId="77777777" w:rsidR="00CE5DF8" w:rsidRPr="005A1715" w:rsidRDefault="00CE5DF8" w:rsidP="00F61EEB">
      <w:pPr>
        <w:ind w:left="1134" w:hanging="567"/>
        <w:rPr>
          <w:szCs w:val="24"/>
        </w:rPr>
      </w:pPr>
      <w:r w:rsidRPr="005A1715">
        <w:t>ii.</w:t>
      </w:r>
      <w:r w:rsidRPr="005A1715">
        <w:tab/>
        <w:t xml:space="preserve">u slučaju Katara, </w:t>
      </w:r>
      <w:r w:rsidRPr="00E15C4F">
        <w:rPr>
          <w:rFonts w:eastAsia="EUAlbertina-Bold-Identity-H"/>
        </w:rPr>
        <w:t>subvencije</w:t>
      </w:r>
      <w:r w:rsidRPr="005A1715">
        <w:t xml:space="preserve"> za otklanjanje ozbiljnih poremećaja u njegovu gospodarstvu; te, u slučaju EU-a i njegovih država članica, subvencije za otklanjanje ozbiljnih poremećaja u gospodarstvu jedne ili više država članica EU-a;</w:t>
      </w:r>
    </w:p>
    <w:p w14:paraId="5958B4CB" w14:textId="77777777" w:rsidR="00CE5DF8" w:rsidRPr="005A1715" w:rsidRDefault="00CE5DF8" w:rsidP="00F61EEB">
      <w:pPr>
        <w:tabs>
          <w:tab w:val="left" w:pos="7155"/>
        </w:tabs>
        <w:jc w:val="both"/>
        <w:rPr>
          <w:szCs w:val="24"/>
        </w:rPr>
      </w:pPr>
    </w:p>
    <w:p w14:paraId="570FC0BD" w14:textId="37719A30" w:rsidR="00CE5DF8" w:rsidRPr="005A1715" w:rsidRDefault="00ED354C" w:rsidP="00F61EEB">
      <w:pPr>
        <w:ind w:left="567" w:hanging="567"/>
      </w:pPr>
      <w:r w:rsidRPr="005A1715">
        <w:br w:type="page"/>
      </w:r>
      <w:r w:rsidR="00CE5DF8" w:rsidRPr="005A1715">
        <w:lastRenderedPageBreak/>
        <w:t>(d)</w:t>
      </w:r>
      <w:r w:rsidR="00CE5DF8" w:rsidRPr="005A1715">
        <w:tab/>
        <w:t xml:space="preserve">subvencije </w:t>
      </w:r>
      <w:r w:rsidR="00CE5DF8" w:rsidRPr="00E15C4F">
        <w:rPr>
          <w:rFonts w:eastAsia="EUAlbertina-Regular-Identity-H"/>
        </w:rPr>
        <w:t>zračnim</w:t>
      </w:r>
      <w:r w:rsidR="00CE5DF8" w:rsidRPr="005A1715">
        <w:t xml:space="preserve"> prijevoznicima kojima je povjereno obavljanje jasno definiranih obveza pružanja javnih usluga potrebnih za ispunjavanje osnovnih potreba prijevoza stanovništva koje samo tržište ne može ispuniti, pod uvjetom da su te subvencije ograničene na razumnu naknadu za pružanje usluga zračnog prijevoza.</w:t>
      </w:r>
    </w:p>
    <w:p w14:paraId="1C34FE07" w14:textId="77777777" w:rsidR="00F61EEB" w:rsidRPr="005A1715" w:rsidRDefault="00F61EEB" w:rsidP="00F61EEB">
      <w:pPr>
        <w:ind w:left="567" w:hanging="567"/>
        <w:rPr>
          <w:szCs w:val="24"/>
        </w:rPr>
      </w:pPr>
    </w:p>
    <w:p w14:paraId="1261F9C4" w14:textId="77777777" w:rsidR="00CE5DF8" w:rsidRPr="005A1715" w:rsidRDefault="00CE5DF8" w:rsidP="00F61EEB">
      <w:pPr>
        <w:rPr>
          <w:szCs w:val="24"/>
        </w:rPr>
      </w:pPr>
      <w:r w:rsidRPr="005A1715">
        <w:t>4.</w:t>
      </w:r>
      <w:r w:rsidRPr="005A1715">
        <w:tab/>
        <w:t xml:space="preserve">Stranke osiguravaju da svi njihovi zračni prijevoznici koji pružaju usluge zračnog prijevoza na temelju </w:t>
      </w:r>
      <w:r w:rsidRPr="005A1715">
        <w:rPr>
          <w:szCs w:val="24"/>
        </w:rPr>
        <w:t>ovog</w:t>
      </w:r>
      <w:r w:rsidRPr="005A1715">
        <w:t xml:space="preserve"> Sporazuma javno objavljuju, barem jedanput godišnje, financijski izvještaj i popratni financijski izvještaj koji je prošao vanjsku reviziju u skladu s međunarodno priznatim računovodstvenim standardima i standardima korporativnog financijskog objavljivanja, kao što su Međunarodni standardi financijskog izvještavanja; i da se, ako stranka pruža subvenciju, ta subvencija zasebno navodi u financijskom izvještaju.</w:t>
      </w:r>
    </w:p>
    <w:p w14:paraId="53B78548" w14:textId="77777777" w:rsidR="00CE5DF8" w:rsidRPr="005A1715" w:rsidRDefault="00CE5DF8" w:rsidP="00DA30C5">
      <w:pPr>
        <w:jc w:val="both"/>
        <w:rPr>
          <w:szCs w:val="24"/>
        </w:rPr>
      </w:pPr>
    </w:p>
    <w:p w14:paraId="4280F405" w14:textId="7C57B65B" w:rsidR="00CE5DF8" w:rsidRPr="005A1715" w:rsidRDefault="00F61EEB" w:rsidP="00F61EEB">
      <w:pPr>
        <w:rPr>
          <w:szCs w:val="24"/>
        </w:rPr>
      </w:pPr>
      <w:r w:rsidRPr="005A1715">
        <w:t>5.</w:t>
      </w:r>
      <w:r w:rsidR="00CE5DF8" w:rsidRPr="005A1715">
        <w:tab/>
        <w:t xml:space="preserve">Svaka stranka </w:t>
      </w:r>
      <w:r w:rsidR="00CE5DF8" w:rsidRPr="00E15C4F">
        <w:t>na</w:t>
      </w:r>
      <w:r w:rsidR="00CE5DF8" w:rsidRPr="005A1715">
        <w:t xml:space="preserve"> zahtjev druge stranke dostavlja drugoj stranci u roku od 30 dana, osim ako se stranke dogovore drukčije, financijske izvještaje i sve druge informacije koje mogu biti </w:t>
      </w:r>
      <w:r w:rsidR="00CE5DF8" w:rsidRPr="00E15C4F">
        <w:t>razumno</w:t>
      </w:r>
      <w:r w:rsidR="00CE5DF8" w:rsidRPr="005A1715">
        <w:t xml:space="preserve"> dostupne, uključujući informacije o pitanjima obuhvaćenima stavkom 4., koje bi druga stranka mogla opravdano zatražiti kako bi provjerila poštuju li se odredbe ovog članka. Ako su takve informacije poslovno osjetljive, stranka koja je podnijela zahtjev dužna je</w:t>
      </w:r>
      <w:r w:rsidRPr="005A1715">
        <w:t xml:space="preserve"> s njima postupati povjerljivo.</w:t>
      </w:r>
    </w:p>
    <w:p w14:paraId="681E4DFD" w14:textId="77777777" w:rsidR="00CE5DF8" w:rsidRPr="005A1715" w:rsidRDefault="00CE5DF8" w:rsidP="00F61EEB">
      <w:pPr>
        <w:rPr>
          <w:szCs w:val="24"/>
        </w:rPr>
      </w:pPr>
    </w:p>
    <w:p w14:paraId="6DA2CB82" w14:textId="77777777" w:rsidR="00CE5DF8" w:rsidRPr="005A1715" w:rsidRDefault="00ED354C" w:rsidP="00F61EEB">
      <w:pPr>
        <w:rPr>
          <w:szCs w:val="24"/>
        </w:rPr>
      </w:pPr>
      <w:r w:rsidRPr="005A1715">
        <w:br w:type="page"/>
      </w:r>
      <w:r w:rsidR="00CE5DF8" w:rsidRPr="005A1715">
        <w:lastRenderedPageBreak/>
        <w:t>6.</w:t>
      </w:r>
      <w:r w:rsidR="00CE5DF8" w:rsidRPr="005A1715">
        <w:tab/>
        <w:t xml:space="preserve">Svaka stranka, </w:t>
      </w:r>
      <w:r w:rsidR="00CE5DF8" w:rsidRPr="00E15C4F">
        <w:t>primjenjujući</w:t>
      </w:r>
      <w:r w:rsidR="00CE5DF8" w:rsidRPr="005A1715">
        <w:t xml:space="preserve"> svoje unutarnje postupke i procese, provodi i primjenjuje mjere kojima se njezinim zračnim prijevoznicima stvarno zabranjuje i sprečava sljedeće:</w:t>
      </w:r>
    </w:p>
    <w:p w14:paraId="196629F3" w14:textId="77777777" w:rsidR="00CE5DF8" w:rsidRPr="005A1715" w:rsidRDefault="00CE5DF8" w:rsidP="00DA30C5">
      <w:pPr>
        <w:jc w:val="both"/>
        <w:rPr>
          <w:szCs w:val="24"/>
        </w:rPr>
      </w:pPr>
    </w:p>
    <w:p w14:paraId="18B59EF2" w14:textId="7913E9B9" w:rsidR="005A1715" w:rsidRDefault="00CE5DF8">
      <w:pPr>
        <w:ind w:left="567" w:hanging="567"/>
      </w:pPr>
      <w:r w:rsidRPr="005A1715">
        <w:t>(a)</w:t>
      </w:r>
      <w:r w:rsidRPr="005A1715">
        <w:tab/>
        <w:t xml:space="preserve">sudjelovanje u </w:t>
      </w:r>
      <w:r w:rsidRPr="00E15C4F">
        <w:rPr>
          <w:rFonts w:eastAsia="EUAlbertina-Regular-Identity-H"/>
        </w:rPr>
        <w:t>usklađenim</w:t>
      </w:r>
      <w:r w:rsidRPr="005A1715">
        <w:t xml:space="preserve"> praksama koje proizlaze iz izričitog ili implicitnog sporazuma ili odluke konkurenata, čiji je cilj ili učinak sprečavanje, smanjenje ili narušavanje tržišnog natjecanja. Ta se zabrana može proglasiti neprimjenjivom ako takvi sporazumi, odluke ili prakse</w:t>
      </w:r>
      <w:r w:rsidR="005A1715">
        <w:t xml:space="preserve"> doprinose </w:t>
      </w:r>
      <w:r w:rsidRPr="005A1715">
        <w:t xml:space="preserve">poboljšanju pružanja ili distribucije usluga ili promicanju tehničkog ili gospodarskog napretka, a istodobno potrošačima omogućuju pravedan udio u koristi koja iz njih proizlazi i pri tome: </w:t>
      </w:r>
    </w:p>
    <w:p w14:paraId="0BFA648F" w14:textId="77777777" w:rsidR="00527A42" w:rsidRDefault="00527A42">
      <w:pPr>
        <w:ind w:left="567" w:hanging="567"/>
      </w:pPr>
    </w:p>
    <w:p w14:paraId="45C36A1A" w14:textId="50315662" w:rsidR="005A1715" w:rsidRDefault="00527A42" w:rsidP="00527A42">
      <w:pPr>
        <w:ind w:left="1134" w:hanging="567"/>
      </w:pPr>
      <w:r>
        <w:t>i.</w:t>
      </w:r>
      <w:r w:rsidR="005A1715">
        <w:tab/>
      </w:r>
      <w:r w:rsidR="00CE5DF8" w:rsidRPr="005A1715">
        <w:t xml:space="preserve">dotičnim trgovačkim društvima ne nameću ograničenja koja nisu nužna za postizanje navedenih ciljeva; ili </w:t>
      </w:r>
    </w:p>
    <w:p w14:paraId="0FCBD0CF" w14:textId="77777777" w:rsidR="00527A42" w:rsidRDefault="00527A42" w:rsidP="00527A42">
      <w:pPr>
        <w:ind w:left="567" w:hanging="567"/>
      </w:pPr>
    </w:p>
    <w:p w14:paraId="7F63FC28" w14:textId="6485EE85" w:rsidR="00CE5DF8" w:rsidRPr="005A1715" w:rsidRDefault="00CE5DF8" w:rsidP="00527A42">
      <w:pPr>
        <w:ind w:left="1134" w:hanging="567"/>
        <w:rPr>
          <w:rFonts w:eastAsia="EUAlbertina-Regular-Identity-H"/>
        </w:rPr>
      </w:pPr>
      <w:r w:rsidRPr="005A1715">
        <w:t xml:space="preserve">ii. </w:t>
      </w:r>
      <w:r w:rsidR="005A1715">
        <w:tab/>
      </w:r>
      <w:r w:rsidRPr="005A1715">
        <w:t xml:space="preserve">takvim zračnim prijevoznicima ne pružaju mogućnost isključivanja konkurencije s tržišta s obzirom na znatan dio </w:t>
      </w:r>
      <w:r w:rsidR="001C513A">
        <w:t>dotičnih</w:t>
      </w:r>
      <w:r w:rsidR="001C513A" w:rsidRPr="005A1715">
        <w:t xml:space="preserve"> </w:t>
      </w:r>
      <w:r w:rsidR="001C513A">
        <w:t>usluga</w:t>
      </w:r>
      <w:r w:rsidR="00F61EEB" w:rsidRPr="005A1715">
        <w:t>;</w:t>
      </w:r>
    </w:p>
    <w:p w14:paraId="39CD832B" w14:textId="77777777" w:rsidR="00CE5DF8" w:rsidRPr="005A1715" w:rsidRDefault="00CE5DF8" w:rsidP="00F61EEB">
      <w:pPr>
        <w:jc w:val="both"/>
        <w:rPr>
          <w:rFonts w:eastAsia="EUAlbertina-Regular-Identity-H"/>
        </w:rPr>
      </w:pPr>
    </w:p>
    <w:p w14:paraId="1C2DCD2F" w14:textId="6E0E60D7" w:rsidR="00CE5DF8" w:rsidRPr="005A1715" w:rsidRDefault="00CE5DF8">
      <w:pPr>
        <w:ind w:left="567" w:hanging="567"/>
        <w:rPr>
          <w:rFonts w:eastAsia="EUAlbertina-Regular-Identity-H"/>
        </w:rPr>
      </w:pPr>
      <w:r w:rsidRPr="005A1715">
        <w:t>(b)</w:t>
      </w:r>
      <w:r w:rsidRPr="005A1715">
        <w:tab/>
      </w:r>
      <w:r w:rsidR="001C513A" w:rsidRPr="005A1715">
        <w:t>zloupo</w:t>
      </w:r>
      <w:r w:rsidR="001C513A">
        <w:t>raba</w:t>
      </w:r>
      <w:r w:rsidR="001C513A" w:rsidRPr="005A1715">
        <w:t xml:space="preserve"> </w:t>
      </w:r>
      <w:r w:rsidRPr="005A1715">
        <w:t xml:space="preserve">vladajućeg </w:t>
      </w:r>
      <w:r w:rsidRPr="00E15C4F">
        <w:rPr>
          <w:rFonts w:eastAsia="EUAlbertina-Regular-Identity-H"/>
        </w:rPr>
        <w:t>položaja</w:t>
      </w:r>
      <w:r w:rsidRPr="005A1715">
        <w:t xml:space="preserve"> na način koji može utjecati na usluge zračnog prijevoza prema toj stranci/iz te stranke; te</w:t>
      </w:r>
    </w:p>
    <w:p w14:paraId="24253F45" w14:textId="77777777" w:rsidR="00CE5DF8" w:rsidRPr="005A1715" w:rsidRDefault="00CE5DF8" w:rsidP="00F61EEB">
      <w:pPr>
        <w:jc w:val="both"/>
        <w:rPr>
          <w:rFonts w:eastAsia="EUAlbertina-Regular-Identity-H"/>
        </w:rPr>
      </w:pPr>
    </w:p>
    <w:p w14:paraId="43F90093" w14:textId="77777777" w:rsidR="00CE5DF8" w:rsidRPr="005A1715" w:rsidRDefault="00CE5DF8" w:rsidP="00F61EEB">
      <w:pPr>
        <w:ind w:left="567" w:hanging="567"/>
        <w:rPr>
          <w:szCs w:val="24"/>
        </w:rPr>
      </w:pPr>
      <w:r w:rsidRPr="005A1715">
        <w:t>(c)</w:t>
      </w:r>
      <w:r w:rsidRPr="005A1715">
        <w:tab/>
        <w:t xml:space="preserve">koncentracije zračnih </w:t>
      </w:r>
      <w:r w:rsidRPr="00E15C4F">
        <w:rPr>
          <w:rFonts w:eastAsia="EUAlbertina-Regular-Identity-H"/>
        </w:rPr>
        <w:t>prijevoznika</w:t>
      </w:r>
      <w:r w:rsidRPr="005A1715">
        <w:t xml:space="preserve"> kojima se znatno ometa učinkovito tržišno natjecanje, posebice kao rezultat stvaranja ili jačanja vladajućeg položaja.</w:t>
      </w:r>
    </w:p>
    <w:p w14:paraId="4297DE52" w14:textId="77777777" w:rsidR="00CE5DF8" w:rsidRPr="005A1715" w:rsidRDefault="00CE5DF8" w:rsidP="00DA30C5">
      <w:pPr>
        <w:jc w:val="both"/>
        <w:rPr>
          <w:szCs w:val="24"/>
        </w:rPr>
      </w:pPr>
    </w:p>
    <w:p w14:paraId="5738BE3D" w14:textId="446F2BD4" w:rsidR="00CE5DF8" w:rsidRPr="005A1715" w:rsidRDefault="00ED354C" w:rsidP="00DA30C5">
      <w:pPr>
        <w:jc w:val="both"/>
        <w:rPr>
          <w:szCs w:val="24"/>
        </w:rPr>
      </w:pPr>
      <w:r w:rsidRPr="005A1715">
        <w:rPr>
          <w:szCs w:val="24"/>
        </w:rPr>
        <w:br w:type="page"/>
      </w:r>
      <w:r w:rsidR="00F61EEB" w:rsidRPr="005A1715">
        <w:lastRenderedPageBreak/>
        <w:t>7.</w:t>
      </w:r>
      <w:r w:rsidR="00CE5DF8" w:rsidRPr="005A1715">
        <w:tab/>
        <w:t>Ako stranka smatra da na poštene i jednake mogućnosti tržišnog natjecanja njezinih zračnih prijevoznika negativno utječe:</w:t>
      </w:r>
    </w:p>
    <w:p w14:paraId="36E70AD2" w14:textId="77777777" w:rsidR="00CE5DF8" w:rsidRPr="005A1715" w:rsidRDefault="00CE5DF8" w:rsidP="00DA30C5">
      <w:pPr>
        <w:jc w:val="both"/>
        <w:rPr>
          <w:szCs w:val="24"/>
        </w:rPr>
      </w:pPr>
    </w:p>
    <w:p w14:paraId="5896D9E7" w14:textId="77777777" w:rsidR="00CE5DF8" w:rsidRPr="005A1715" w:rsidRDefault="00CE5DF8" w:rsidP="00F61EEB">
      <w:pPr>
        <w:rPr>
          <w:rFonts w:eastAsia="EUAlbertina-Regular-Identity-H"/>
        </w:rPr>
      </w:pPr>
      <w:r w:rsidRPr="005A1715">
        <w:t>(a)</w:t>
      </w:r>
      <w:r w:rsidRPr="005A1715">
        <w:tab/>
      </w:r>
      <w:r w:rsidRPr="00E15C4F">
        <w:rPr>
          <w:rFonts w:eastAsia="EUAlbertina-Regular-Identity-H"/>
        </w:rPr>
        <w:t>diskriminacija</w:t>
      </w:r>
      <w:r w:rsidRPr="005A1715">
        <w:t xml:space="preserve"> ili nepoštene prakse zabranjene na temelju stavka 2. točke (a);</w:t>
      </w:r>
    </w:p>
    <w:p w14:paraId="2E3254ED" w14:textId="77777777" w:rsidR="00CE5DF8" w:rsidRPr="005A1715" w:rsidRDefault="00CE5DF8" w:rsidP="00F61EEB">
      <w:pPr>
        <w:jc w:val="both"/>
        <w:rPr>
          <w:rFonts w:eastAsia="EUAlbertina-Regular-Identity-H"/>
        </w:rPr>
      </w:pPr>
    </w:p>
    <w:p w14:paraId="5BF0D20D" w14:textId="77777777" w:rsidR="00CE5DF8" w:rsidRPr="005A1715" w:rsidRDefault="00CE5DF8" w:rsidP="00F61EEB">
      <w:pPr>
        <w:rPr>
          <w:rFonts w:eastAsia="EUAlbertina-Regular-Identity-H"/>
        </w:rPr>
      </w:pPr>
      <w:r w:rsidRPr="005A1715">
        <w:t>(b)</w:t>
      </w:r>
      <w:r w:rsidRPr="005A1715">
        <w:tab/>
        <w:t xml:space="preserve">subvencija </w:t>
      </w:r>
      <w:r w:rsidRPr="00E15C4F">
        <w:rPr>
          <w:rFonts w:eastAsia="EUAlbertina-Regular-Identity-H"/>
        </w:rPr>
        <w:t>zabranjena</w:t>
      </w:r>
      <w:r w:rsidRPr="005A1715">
        <w:t xml:space="preserve"> na temelju stavka 2. točke (b), osim onih iz stavka 3.;</w:t>
      </w:r>
    </w:p>
    <w:p w14:paraId="40B72147" w14:textId="77777777" w:rsidR="00CE5DF8" w:rsidRPr="005A1715" w:rsidRDefault="00CE5DF8" w:rsidP="00F61EEB">
      <w:pPr>
        <w:jc w:val="both"/>
        <w:rPr>
          <w:rFonts w:eastAsia="EUAlbertina-Regular-Identity-H"/>
        </w:rPr>
      </w:pPr>
    </w:p>
    <w:p w14:paraId="4C84717E" w14:textId="77777777" w:rsidR="00CE5DF8" w:rsidRPr="005A1715" w:rsidRDefault="00CE5DF8" w:rsidP="00F61EEB">
      <w:pPr>
        <w:rPr>
          <w:rFonts w:eastAsia="EUAlbertina-Regular-Identity-H"/>
        </w:rPr>
      </w:pPr>
      <w:r w:rsidRPr="005A1715">
        <w:t>(c)</w:t>
      </w:r>
      <w:r w:rsidRPr="005A1715">
        <w:tab/>
        <w:t>neusklađenost s obvezama u pogledu transparentnosti utvrđenima u stavcima 4. i 5.; ili</w:t>
      </w:r>
    </w:p>
    <w:p w14:paraId="1002BA4E" w14:textId="77777777" w:rsidR="00CE5DF8" w:rsidRPr="005A1715" w:rsidRDefault="00CE5DF8" w:rsidP="00F61EEB">
      <w:pPr>
        <w:jc w:val="both"/>
        <w:rPr>
          <w:rFonts w:eastAsia="EUAlbertina-Regular-Identity-H"/>
        </w:rPr>
      </w:pPr>
    </w:p>
    <w:p w14:paraId="53B1F968" w14:textId="77777777" w:rsidR="00CE5DF8" w:rsidRPr="005A1715" w:rsidRDefault="00CE5DF8" w:rsidP="00F61EEB">
      <w:pPr>
        <w:rPr>
          <w:szCs w:val="24"/>
        </w:rPr>
      </w:pPr>
      <w:r w:rsidRPr="005A1715">
        <w:t>(d)</w:t>
      </w:r>
      <w:r w:rsidRPr="005A1715">
        <w:tab/>
        <w:t xml:space="preserve">neuspjeh </w:t>
      </w:r>
      <w:r w:rsidRPr="00E15C4F">
        <w:rPr>
          <w:rFonts w:eastAsia="EUAlbertina-Regular-Identity-H"/>
        </w:rPr>
        <w:t>druge</w:t>
      </w:r>
      <w:r w:rsidRPr="005A1715">
        <w:t xml:space="preserve"> stranke da ispuni obveze utvrđene u stavku 6.,</w:t>
      </w:r>
    </w:p>
    <w:p w14:paraId="6DB9F806" w14:textId="77777777" w:rsidR="00CE5DF8" w:rsidRPr="005A1715" w:rsidRDefault="00CE5DF8" w:rsidP="00DA30C5">
      <w:pPr>
        <w:jc w:val="both"/>
        <w:rPr>
          <w:szCs w:val="24"/>
        </w:rPr>
      </w:pPr>
    </w:p>
    <w:p w14:paraId="126CF7F1" w14:textId="77777777" w:rsidR="00CE5DF8" w:rsidRPr="005A1715" w:rsidRDefault="00CE5DF8" w:rsidP="00DA30C5">
      <w:pPr>
        <w:jc w:val="both"/>
        <w:rPr>
          <w:szCs w:val="24"/>
        </w:rPr>
      </w:pPr>
      <w:r w:rsidRPr="005A1715">
        <w:rPr>
          <w:szCs w:val="24"/>
        </w:rPr>
        <w:t>ona („stranka koja djeluje”)</w:t>
      </w:r>
      <w:r w:rsidRPr="005A1715">
        <w:rPr>
          <w:sz w:val="19"/>
          <w:szCs w:val="19"/>
        </w:rPr>
        <w:t xml:space="preserve"> </w:t>
      </w:r>
      <w:r w:rsidRPr="005A1715">
        <w:t>može postupiti u skladu sa stavcima od 8. do 10.</w:t>
      </w:r>
    </w:p>
    <w:p w14:paraId="79709278" w14:textId="77777777" w:rsidR="00CE5DF8" w:rsidRPr="005A1715" w:rsidRDefault="00CE5DF8" w:rsidP="00DA30C5">
      <w:pPr>
        <w:jc w:val="both"/>
        <w:rPr>
          <w:szCs w:val="24"/>
        </w:rPr>
      </w:pPr>
    </w:p>
    <w:p w14:paraId="6EAFEF17" w14:textId="6D1CDA27" w:rsidR="00CE5DF8" w:rsidRPr="005A1715" w:rsidRDefault="0020718D" w:rsidP="00DA30C5">
      <w:pPr>
        <w:jc w:val="both"/>
        <w:rPr>
          <w:szCs w:val="24"/>
        </w:rPr>
      </w:pPr>
      <w:r w:rsidRPr="005A1715">
        <w:t>8.</w:t>
      </w:r>
      <w:r w:rsidR="00CE5DF8" w:rsidRPr="005A1715">
        <w:tab/>
        <w:t xml:space="preserve">Stranka koja djeluje podnosi drugoj stranci pisani zahtjev za savjetovanje, popraćen pisanim izvješćem sa svojim primjedbama i materijalnim dokazima. Savjetovanja počinju u roku od 30 dana od zaprimanja zahtjeva, osim ako se stranke dogovore drukčije. Savjetovanja se mogu zatražiti preko Zajedničkog odbora. </w:t>
      </w:r>
    </w:p>
    <w:p w14:paraId="6E743BF7" w14:textId="77777777" w:rsidR="00CE5DF8" w:rsidRPr="005A1715" w:rsidRDefault="00CE5DF8" w:rsidP="00DA30C5">
      <w:pPr>
        <w:jc w:val="both"/>
        <w:rPr>
          <w:szCs w:val="24"/>
        </w:rPr>
      </w:pPr>
    </w:p>
    <w:p w14:paraId="7C2D613F" w14:textId="0FABCE97" w:rsidR="00CE5DF8" w:rsidRPr="005A1715" w:rsidRDefault="0020718D" w:rsidP="00DA30C5">
      <w:pPr>
        <w:jc w:val="both"/>
        <w:rPr>
          <w:szCs w:val="24"/>
        </w:rPr>
      </w:pPr>
      <w:r w:rsidRPr="005A1715">
        <w:t>9.</w:t>
      </w:r>
      <w:r w:rsidR="00CE5DF8" w:rsidRPr="005A1715">
        <w:tab/>
        <w:t xml:space="preserve">Ako stranka koja djeluje i druga stranka ne uspiju postići dogovor o tom pitanju u roku od 60 dana od početka savjetovanja ili u nekom drugom razdoblju koje su dogovorile stranke ili Zajednički odbor, stranka koja djeluje može poduzeti mjere protiv zračnih prijevoznika koji su sudjelovali u spornom ponašanju ili su imali koristi od diskriminacije, nepoštenih praksi ili subvencija. Stranka koja djeluje obavješćuje u pisanom obliku drugu stranku o mjerama koje treba poduzeti najmanje 15 dana prije provedbe svake takve mjere. </w:t>
      </w:r>
    </w:p>
    <w:p w14:paraId="73F8AB17" w14:textId="77777777" w:rsidR="00CE5DF8" w:rsidRPr="005A1715" w:rsidRDefault="00CE5DF8" w:rsidP="00DA30C5">
      <w:pPr>
        <w:jc w:val="both"/>
        <w:rPr>
          <w:szCs w:val="24"/>
        </w:rPr>
      </w:pPr>
    </w:p>
    <w:p w14:paraId="25C87F47" w14:textId="38A5FF82" w:rsidR="00CE5DF8" w:rsidRPr="005A1715" w:rsidRDefault="00ED354C" w:rsidP="0020718D">
      <w:pPr>
        <w:rPr>
          <w:szCs w:val="24"/>
        </w:rPr>
      </w:pPr>
      <w:r w:rsidRPr="005A1715">
        <w:rPr>
          <w:szCs w:val="24"/>
        </w:rPr>
        <w:br w:type="page"/>
      </w:r>
      <w:r w:rsidR="0020718D" w:rsidRPr="005A1715">
        <w:lastRenderedPageBreak/>
        <w:t>10.</w:t>
      </w:r>
      <w:r w:rsidR="00CE5DF8" w:rsidRPr="005A1715">
        <w:tab/>
        <w:t xml:space="preserve">Mjere </w:t>
      </w:r>
      <w:r w:rsidR="00CE5DF8" w:rsidRPr="00E15C4F">
        <w:t>poduzete</w:t>
      </w:r>
      <w:r w:rsidR="00CE5DF8" w:rsidRPr="005A1715">
        <w:t xml:space="preserve"> u skladu s prethodnim stavkom</w:t>
      </w:r>
      <w:r w:rsidR="001C513A">
        <w:t xml:space="preserve"> moraju biti</w:t>
      </w:r>
      <w:r w:rsidR="00CE5DF8" w:rsidRPr="005A1715">
        <w:t xml:space="preserve"> primjerene, proporcionalne i ograničene u svojem području primjene i trajanju na ono što je nužno kako bi se smanjila šteta za prijevoznike stranke koja djeluje te uklonila nepoštena prednost koju su stekli prijevoznici na koje se mjere odnose.</w:t>
      </w:r>
    </w:p>
    <w:p w14:paraId="17C78C41" w14:textId="77777777" w:rsidR="00CE5DF8" w:rsidRPr="005A1715" w:rsidRDefault="00CE5DF8" w:rsidP="00DA30C5">
      <w:pPr>
        <w:jc w:val="both"/>
        <w:rPr>
          <w:szCs w:val="24"/>
        </w:rPr>
      </w:pPr>
    </w:p>
    <w:p w14:paraId="5D5C5BB3" w14:textId="09160C18" w:rsidR="00CE5DF8" w:rsidRPr="005A1715" w:rsidRDefault="0020718D" w:rsidP="000D4010">
      <w:pPr>
        <w:rPr>
          <w:szCs w:val="24"/>
        </w:rPr>
      </w:pPr>
      <w:r w:rsidRPr="005A1715">
        <w:t>11.</w:t>
      </w:r>
      <w:r w:rsidR="00CE5DF8" w:rsidRPr="005A1715">
        <w:tab/>
        <w:t xml:space="preserve">Aktivnostima i </w:t>
      </w:r>
      <w:r w:rsidR="00CE5DF8" w:rsidRPr="00E15C4F">
        <w:t>mjerama</w:t>
      </w:r>
      <w:r w:rsidR="00CE5DF8" w:rsidRPr="005A1715">
        <w:t xml:space="preserve"> poduzetima </w:t>
      </w:r>
      <w:r w:rsidR="001C513A">
        <w:t xml:space="preserve">na temelju stavka </w:t>
      </w:r>
      <w:r w:rsidR="00CE5DF8" w:rsidRPr="005A1715">
        <w:t xml:space="preserve">9. ne dovodi se u pitanje pravo bilo koje stranke da se pozove na </w:t>
      </w:r>
      <w:r w:rsidR="001C513A">
        <w:t>mehanizam</w:t>
      </w:r>
      <w:r w:rsidR="000D4010">
        <w:t xml:space="preserve"> </w:t>
      </w:r>
      <w:r w:rsidR="00CE5DF8" w:rsidRPr="005A1715">
        <w:t>za rješavan</w:t>
      </w:r>
      <w:r w:rsidRPr="005A1715">
        <w:t>je sporova utvrđen u članku 23.</w:t>
      </w:r>
    </w:p>
    <w:p w14:paraId="3B36C3CF" w14:textId="77777777" w:rsidR="00CE5DF8" w:rsidRPr="005A1715" w:rsidRDefault="00CE5DF8" w:rsidP="00DA30C5">
      <w:pPr>
        <w:jc w:val="both"/>
        <w:rPr>
          <w:szCs w:val="24"/>
        </w:rPr>
      </w:pPr>
    </w:p>
    <w:p w14:paraId="3F02B79D" w14:textId="2DDABA07" w:rsidR="00CE5DF8" w:rsidRPr="005A1715" w:rsidRDefault="0020718D" w:rsidP="000D4010">
      <w:pPr>
        <w:rPr>
          <w:szCs w:val="24"/>
        </w:rPr>
      </w:pPr>
      <w:r w:rsidRPr="005A1715">
        <w:t>12.</w:t>
      </w:r>
      <w:r w:rsidR="00CE5DF8" w:rsidRPr="005A1715">
        <w:tab/>
        <w:t xml:space="preserve">Ako se pitanja koja se odnose na ovaj članak upute na </w:t>
      </w:r>
      <w:r w:rsidR="000D4010">
        <w:t xml:space="preserve">mehanizam </w:t>
      </w:r>
      <w:r w:rsidR="00CE5DF8" w:rsidRPr="005A1715">
        <w:t>za rješavanje sporova utvrđen u članku 23., prepolovljuju se rokovi navedeni u članku 23. stavcima 10., 11. i 12.</w:t>
      </w:r>
    </w:p>
    <w:p w14:paraId="664ACC96" w14:textId="77777777" w:rsidR="00CE5DF8" w:rsidRPr="005A1715" w:rsidRDefault="00CE5DF8" w:rsidP="00DA30C5">
      <w:pPr>
        <w:jc w:val="both"/>
        <w:rPr>
          <w:szCs w:val="24"/>
        </w:rPr>
      </w:pPr>
    </w:p>
    <w:p w14:paraId="5E978C6E" w14:textId="190224D6" w:rsidR="00CE5DF8" w:rsidRPr="005A1715" w:rsidRDefault="0020718D">
      <w:pPr>
        <w:rPr>
          <w:szCs w:val="24"/>
        </w:rPr>
      </w:pPr>
      <w:r w:rsidRPr="005A1715">
        <w:t>13.</w:t>
      </w:r>
      <w:r w:rsidR="00CE5DF8" w:rsidRPr="005A1715">
        <w:tab/>
        <w:t xml:space="preserve">Ništa u ovom Sporazumu ne utječe na ovlasti tijela nadležnih za tržišno natjecanje stranaka ili sudova koji preispituju odluke tih tijela niti ih ograničava ili na bilo koji način ugrožava. Ni jedna mjera koju </w:t>
      </w:r>
      <w:r w:rsidR="00CE5DF8" w:rsidRPr="00E15C4F">
        <w:t>stranka</w:t>
      </w:r>
      <w:r w:rsidR="00CE5DF8" w:rsidRPr="005A1715">
        <w:t xml:space="preserve"> poduzima u skladu sa stavkom 9. ovog članka ne dovodi u pitanje moguće aktivnosti i mjere </w:t>
      </w:r>
      <w:r w:rsidR="00CE5DF8" w:rsidRPr="00E15C4F">
        <w:t>koje</w:t>
      </w:r>
      <w:r w:rsidR="00CE5DF8" w:rsidRPr="005A1715">
        <w:t xml:space="preserve"> </w:t>
      </w:r>
      <w:r w:rsidR="000D4010">
        <w:t>poduzmu</w:t>
      </w:r>
      <w:r w:rsidR="000D4010" w:rsidRPr="005A1715">
        <w:t xml:space="preserve"> </w:t>
      </w:r>
      <w:r w:rsidR="00CE5DF8" w:rsidRPr="005A1715">
        <w:t>navedena tijela i sudovi, uključujući aktivnosti i mjere stranke koja djeluje. Odluke sudova koji preispituju aktivnosti i mjere tih nadležnih tijela isključuju se iz mehanizma za r</w:t>
      </w:r>
      <w:r w:rsidRPr="005A1715">
        <w:t xml:space="preserve">ješavanje sporova </w:t>
      </w:r>
      <w:r w:rsidR="000D4010">
        <w:t>utvrđenog u</w:t>
      </w:r>
      <w:r w:rsidR="000D4010" w:rsidRPr="005A1715">
        <w:t xml:space="preserve"> </w:t>
      </w:r>
      <w:r w:rsidRPr="005A1715">
        <w:t>člank</w:t>
      </w:r>
      <w:r w:rsidR="000D4010">
        <w:t>u</w:t>
      </w:r>
      <w:r w:rsidRPr="005A1715">
        <w:t xml:space="preserve"> 23.</w:t>
      </w:r>
    </w:p>
    <w:p w14:paraId="76F32E0D" w14:textId="77777777" w:rsidR="00CE5DF8" w:rsidRPr="005A1715" w:rsidRDefault="00CE5DF8" w:rsidP="00DA30C5">
      <w:pPr>
        <w:jc w:val="both"/>
        <w:rPr>
          <w:szCs w:val="24"/>
        </w:rPr>
      </w:pPr>
    </w:p>
    <w:p w14:paraId="6A3A9D9C" w14:textId="77777777" w:rsidR="00CE5DF8" w:rsidRPr="005A1715" w:rsidRDefault="00CE5DF8" w:rsidP="00DA30C5">
      <w:pPr>
        <w:jc w:val="both"/>
        <w:rPr>
          <w:rFonts w:eastAsia="EUAlbertina-Italic-Identity-H"/>
        </w:rPr>
      </w:pPr>
    </w:p>
    <w:p w14:paraId="65BD514C" w14:textId="77777777" w:rsidR="00CE5DF8" w:rsidRPr="005A1715" w:rsidRDefault="00ED354C" w:rsidP="00DA30C5">
      <w:pPr>
        <w:jc w:val="center"/>
        <w:rPr>
          <w:rFonts w:eastAsia="EUAlbertina-Italic-Identity-H"/>
          <w:bCs/>
        </w:rPr>
      </w:pPr>
      <w:r w:rsidRPr="005A1715">
        <w:br w:type="page"/>
      </w:r>
      <w:r w:rsidR="00CE5DF8" w:rsidRPr="005A1715">
        <w:lastRenderedPageBreak/>
        <w:t>ČLANAK 8.</w:t>
      </w:r>
    </w:p>
    <w:p w14:paraId="2AE4B278" w14:textId="77777777" w:rsidR="00CE5DF8" w:rsidRPr="005A1715" w:rsidRDefault="00CE5DF8" w:rsidP="00DA30C5">
      <w:pPr>
        <w:jc w:val="center"/>
        <w:rPr>
          <w:rFonts w:eastAsia="EUAlbertina-Italic-Identity-H"/>
          <w:bCs/>
        </w:rPr>
      </w:pPr>
    </w:p>
    <w:p w14:paraId="229F619D" w14:textId="77777777" w:rsidR="00CE5DF8" w:rsidRPr="005A1715" w:rsidRDefault="00CE5DF8" w:rsidP="00DA30C5">
      <w:pPr>
        <w:jc w:val="center"/>
        <w:rPr>
          <w:rFonts w:eastAsia="EUAlbertina-Bold-Identity-H"/>
        </w:rPr>
      </w:pPr>
      <w:r w:rsidRPr="005A1715">
        <w:t>Komercijalne mogućnosti</w:t>
      </w:r>
    </w:p>
    <w:p w14:paraId="57708A77" w14:textId="77777777" w:rsidR="00CE5DF8" w:rsidRPr="005A1715" w:rsidRDefault="00CE5DF8" w:rsidP="0020718D">
      <w:pPr>
        <w:jc w:val="center"/>
        <w:rPr>
          <w:rFonts w:eastAsia="EUAlbertina-Bold-Identity-H"/>
        </w:rPr>
      </w:pPr>
    </w:p>
    <w:p w14:paraId="137CED8C" w14:textId="77777777" w:rsidR="00CE5DF8" w:rsidRPr="005A1715" w:rsidRDefault="00CE5DF8" w:rsidP="00DA30C5">
      <w:pPr>
        <w:jc w:val="both"/>
        <w:rPr>
          <w:rFonts w:eastAsia="EUAlbertina-Regular-Identity-H"/>
        </w:rPr>
      </w:pPr>
      <w:r w:rsidRPr="005A1715">
        <w:t>Poslovanje</w:t>
      </w:r>
    </w:p>
    <w:p w14:paraId="3AB1C011" w14:textId="77777777" w:rsidR="00CE5DF8" w:rsidRPr="005A1715" w:rsidRDefault="00CE5DF8" w:rsidP="00527A42">
      <w:pPr>
        <w:rPr>
          <w:rFonts w:eastAsia="EUAlbertina-Regular-Identity-H"/>
        </w:rPr>
      </w:pPr>
    </w:p>
    <w:p w14:paraId="50222C75" w14:textId="77777777" w:rsidR="00CE5DF8" w:rsidRPr="005A1715" w:rsidRDefault="00CE5DF8" w:rsidP="0020718D">
      <w:pPr>
        <w:rPr>
          <w:rFonts w:eastAsia="EUAlbertina-Regular-Identity-H"/>
        </w:rPr>
      </w:pPr>
      <w:r w:rsidRPr="005A1715">
        <w:t>1.</w:t>
      </w:r>
      <w:r w:rsidRPr="005A1715">
        <w:tab/>
        <w:t xml:space="preserve">Stranke su </w:t>
      </w:r>
      <w:r w:rsidRPr="00E15C4F">
        <w:rPr>
          <w:rFonts w:eastAsia="EUAlbertina-Regular-Identity-H"/>
        </w:rPr>
        <w:t>suglasne</w:t>
      </w:r>
      <w:r w:rsidRPr="005A1715">
        <w:t xml:space="preserve"> da bi prepreke poslovanju na koje nailaze komercijalni operatori mogle negativno utjecati na koristi koje se žele postići ovim Sporazumom. Stranke stoga ulaze u djelotvoran i uzajaman proces uklanjanja prepreka poslovanju komercijalnih operatora obiju stranaka ako te prepreke mogu negativno utjecati na komercijalne operacije, prouzročiti narušavanje tržišnog natjecanja ili utjecati na jednake mogućnosti za tržišno natjecanje.</w:t>
      </w:r>
    </w:p>
    <w:p w14:paraId="4A106E01" w14:textId="77777777" w:rsidR="00CE5DF8" w:rsidRPr="005A1715" w:rsidRDefault="00CE5DF8" w:rsidP="00DA30C5">
      <w:pPr>
        <w:jc w:val="both"/>
        <w:rPr>
          <w:rFonts w:eastAsia="EUAlbertina-Regular-Identity-H"/>
        </w:rPr>
      </w:pPr>
    </w:p>
    <w:p w14:paraId="7358EC9C" w14:textId="77777777" w:rsidR="00CE5DF8" w:rsidRPr="005A1715" w:rsidRDefault="00CE5DF8" w:rsidP="0020718D">
      <w:pPr>
        <w:rPr>
          <w:rFonts w:eastAsia="EUAlbertina-Regular-Identity-H"/>
        </w:rPr>
      </w:pPr>
      <w:r w:rsidRPr="005A1715">
        <w:t>2.</w:t>
      </w:r>
      <w:r w:rsidRPr="005A1715">
        <w:tab/>
        <w:t xml:space="preserve">Zajednički odbor </w:t>
      </w:r>
      <w:r w:rsidRPr="00E15C4F">
        <w:rPr>
          <w:rFonts w:eastAsia="EUAlbertina-Regular-Identity-H"/>
        </w:rPr>
        <w:t>osnovan</w:t>
      </w:r>
      <w:r w:rsidRPr="005A1715">
        <w:t xml:space="preserve"> u skladu s člankom 22.</w:t>
      </w:r>
      <w:r w:rsidRPr="005A1715">
        <w:rPr>
          <w:rStyle w:val="pagetitle1"/>
        </w:rPr>
        <w:t xml:space="preserve"> </w:t>
      </w:r>
      <w:r w:rsidRPr="005A1715">
        <w:rPr>
          <w:rStyle w:val="characterstyle1"/>
          <w:rFonts w:eastAsiaTheme="minorHAnsi"/>
          <w:bCs/>
          <w:iCs/>
        </w:rPr>
        <w:t>dužan je izraditi postupak suradnje u vezi s poslovanjem i komercijalnim mogućnostima.</w:t>
      </w:r>
      <w:r w:rsidRPr="005A1715">
        <w:t xml:space="preserve"> </w:t>
      </w:r>
      <w:r w:rsidRPr="005A1715">
        <w:rPr>
          <w:color w:val="000000"/>
        </w:rPr>
        <w:t xml:space="preserve"> </w:t>
      </w:r>
      <w:r w:rsidRPr="005A1715">
        <w:t>U skladu s člankom 22.</w:t>
      </w:r>
      <w:r w:rsidRPr="005A1715">
        <w:rPr>
          <w:rStyle w:val="pagetitle1"/>
        </w:rPr>
        <w:t xml:space="preserve"> </w:t>
      </w:r>
      <w:r w:rsidRPr="005A1715">
        <w:t>stranka može zatražiti sastanak Zajedničkog odbora radi raspravljanja o pitanjima u vezi s primjenom ovog članka.</w:t>
      </w:r>
    </w:p>
    <w:p w14:paraId="357A0B1E" w14:textId="77777777" w:rsidR="00CE5DF8" w:rsidRPr="005A1715" w:rsidRDefault="00CE5DF8" w:rsidP="00DA30C5">
      <w:pPr>
        <w:jc w:val="both"/>
        <w:rPr>
          <w:rFonts w:eastAsia="EUAlbertina-Regular-Identity-H"/>
        </w:rPr>
      </w:pPr>
    </w:p>
    <w:p w14:paraId="26094DD9" w14:textId="77777777" w:rsidR="00CE5DF8" w:rsidRPr="005A1715" w:rsidRDefault="00CE5DF8" w:rsidP="0020718D">
      <w:pPr>
        <w:rPr>
          <w:rFonts w:eastAsia="EUAlbertina-Regular-Identity-H"/>
        </w:rPr>
      </w:pPr>
      <w:r w:rsidRPr="005A1715">
        <w:t>Predstavnici zračnih prijevoznika</w:t>
      </w:r>
    </w:p>
    <w:p w14:paraId="4DFC5067" w14:textId="77777777" w:rsidR="00CE5DF8" w:rsidRPr="005A1715" w:rsidRDefault="00CE5DF8" w:rsidP="00DA30C5">
      <w:pPr>
        <w:jc w:val="both"/>
        <w:rPr>
          <w:rFonts w:eastAsia="EUAlbertina-Regular-Identity-H"/>
        </w:rPr>
      </w:pPr>
    </w:p>
    <w:p w14:paraId="63A55FB3" w14:textId="77777777" w:rsidR="00CE5DF8" w:rsidRPr="005A1715" w:rsidRDefault="00CE5DF8" w:rsidP="0020718D">
      <w:pPr>
        <w:rPr>
          <w:rFonts w:eastAsia="EUAlbertina-Regular-Identity-H"/>
        </w:rPr>
      </w:pPr>
      <w:r w:rsidRPr="005A1715">
        <w:t>3.</w:t>
      </w:r>
      <w:r w:rsidRPr="005A1715">
        <w:tab/>
        <w:t xml:space="preserve">Zračni prijevoznici svake stranke imaju pravo na državnom području druge stranke slobodno uspostavljati </w:t>
      </w:r>
      <w:r w:rsidRPr="00E15C4F">
        <w:rPr>
          <w:rFonts w:eastAsia="EUAlbertina-Regular-Identity-H"/>
        </w:rPr>
        <w:t>urede</w:t>
      </w:r>
      <w:r w:rsidRPr="005A1715">
        <w:t xml:space="preserve"> i objekte koji su potrebni za pružanje usluga zračnog prijevoza te za promicanje i prodaju usluga zračnog prijevoza i srodnih aktivnosti, uključujući pravo prodaje i izdavanja karata i/ili manifesta u zračnom prijevozu, vlastitih i onih drugih zračnih prijevoznika.</w:t>
      </w:r>
    </w:p>
    <w:p w14:paraId="5A553F86" w14:textId="77777777" w:rsidR="00CE5DF8" w:rsidRPr="005A1715" w:rsidRDefault="00CE5DF8" w:rsidP="00DA30C5">
      <w:pPr>
        <w:jc w:val="both"/>
        <w:rPr>
          <w:rFonts w:eastAsia="EUAlbertina-Regular-Identity-H"/>
        </w:rPr>
      </w:pPr>
    </w:p>
    <w:p w14:paraId="1372EE4B" w14:textId="77777777" w:rsidR="00CE5DF8" w:rsidRPr="005A1715" w:rsidRDefault="00ED354C" w:rsidP="0020718D">
      <w:pPr>
        <w:rPr>
          <w:rFonts w:eastAsia="EUAlbertina-Regular-Identity-H"/>
        </w:rPr>
      </w:pPr>
      <w:r w:rsidRPr="005A1715">
        <w:rPr>
          <w:rFonts w:eastAsia="EUAlbertina-Regular-Identity-H"/>
        </w:rPr>
        <w:br w:type="page"/>
      </w:r>
      <w:r w:rsidR="00CE5DF8" w:rsidRPr="005A1715">
        <w:lastRenderedPageBreak/>
        <w:t>4.</w:t>
      </w:r>
      <w:r w:rsidR="00CE5DF8" w:rsidRPr="005A1715">
        <w:tab/>
        <w:t xml:space="preserve">Zračni </w:t>
      </w:r>
      <w:r w:rsidR="00CE5DF8" w:rsidRPr="00E15C4F">
        <w:rPr>
          <w:rFonts w:eastAsia="EUAlbertina-Regular-Identity-H"/>
        </w:rPr>
        <w:t>prijevoznici</w:t>
      </w:r>
      <w:r w:rsidR="00CE5DF8" w:rsidRPr="005A1715">
        <w:t xml:space="preserve"> svake stranke imaju pravo, u skladu sa zakonima i drugim propisima druge stranke u vezi s ulaskom, boravištem i zapošljavanjem, dovesti i zadržati na državnom području druge stranke svoje rukovodeće, prodajno, tehničko, operativno i drugo stručno osoblje koje je potrebno za podršku pružanju usluga zračnog prijevoza. Obje su stranke dužne olakšati i ubrzati dodjelu odobrenja za rad, ako je potrebno, za osoblje zaposleno u uredima u skladu s ovim stavkom, uključujući osoblje koje obavlja određene privremene poslove, ako to ne prelazi 90 dana, podložno odgovarajućim zakonima i propisima na snazi. Zračni prijevoznici svake stranke mogu slobodno odabrati hoće li na državnom području druge stranke raditi s općim prodajnim zastupnikom po svojem izboru ili bez njega. </w:t>
      </w:r>
    </w:p>
    <w:p w14:paraId="3B2C7B54" w14:textId="77777777" w:rsidR="00CE5DF8" w:rsidRPr="005A1715" w:rsidRDefault="00CE5DF8" w:rsidP="00DA30C5">
      <w:pPr>
        <w:jc w:val="both"/>
        <w:rPr>
          <w:rFonts w:eastAsia="EUAlbertina-Regular-Identity-H"/>
        </w:rPr>
      </w:pPr>
    </w:p>
    <w:p w14:paraId="34841551" w14:textId="77777777" w:rsidR="00CE5DF8" w:rsidRPr="005A1715" w:rsidRDefault="00CE5DF8" w:rsidP="0020718D">
      <w:pPr>
        <w:rPr>
          <w:rFonts w:eastAsia="EUAlbertina-Regular-Identity-H"/>
        </w:rPr>
      </w:pPr>
      <w:r w:rsidRPr="005A1715">
        <w:t>Zemaljske usluge</w:t>
      </w:r>
    </w:p>
    <w:p w14:paraId="4A32890F" w14:textId="77777777" w:rsidR="00CE5DF8" w:rsidRPr="005A1715" w:rsidRDefault="00CE5DF8" w:rsidP="00DA30C5">
      <w:pPr>
        <w:jc w:val="both"/>
        <w:rPr>
          <w:rFonts w:eastAsia="EUAlbertina-Regular-Identity-H"/>
        </w:rPr>
      </w:pPr>
    </w:p>
    <w:p w14:paraId="0FC0ECFA" w14:textId="54098EE6" w:rsidR="00CE5DF8" w:rsidRPr="005A1715" w:rsidRDefault="00CE5DF8" w:rsidP="0020718D">
      <w:pPr>
        <w:rPr>
          <w:rFonts w:eastAsia="EUAlbertina-Regular-Identity-H"/>
        </w:rPr>
      </w:pPr>
      <w:r w:rsidRPr="005A1715">
        <w:t>5.</w:t>
      </w:r>
      <w:r w:rsidR="000D4010">
        <w:tab/>
      </w:r>
      <w:r w:rsidRPr="005A1715">
        <w:t xml:space="preserve"> Svaki zračni </w:t>
      </w:r>
      <w:r w:rsidRPr="00E15C4F">
        <w:rPr>
          <w:rFonts w:eastAsia="EUAlbertina-Regular-Identity-H"/>
        </w:rPr>
        <w:t>prijevoznik</w:t>
      </w:r>
      <w:r w:rsidRPr="005A1715">
        <w:t xml:space="preserve"> u pogledu zemaljskih usluga na državnom području druge stranke ima:</w:t>
      </w:r>
    </w:p>
    <w:p w14:paraId="774FF534" w14:textId="77777777" w:rsidR="00CE5DF8" w:rsidRPr="005A1715" w:rsidRDefault="00CE5DF8" w:rsidP="00DA30C5">
      <w:pPr>
        <w:jc w:val="both"/>
        <w:rPr>
          <w:rFonts w:eastAsia="EUAlbertina-Regular-Identity-H"/>
        </w:rPr>
      </w:pPr>
    </w:p>
    <w:p w14:paraId="517EC98B" w14:textId="77777777" w:rsidR="00CE5DF8" w:rsidRPr="005A1715" w:rsidRDefault="00CE5DF8" w:rsidP="0020718D">
      <w:pPr>
        <w:ind w:left="567" w:hanging="567"/>
        <w:rPr>
          <w:rFonts w:eastAsia="EUAlbertina-Regular-Identity-H"/>
        </w:rPr>
      </w:pPr>
      <w:r w:rsidRPr="005A1715">
        <w:t>(a)</w:t>
      </w:r>
      <w:r w:rsidRPr="005A1715">
        <w:tab/>
        <w:t xml:space="preserve">pravo na </w:t>
      </w:r>
      <w:r w:rsidRPr="00E15C4F">
        <w:rPr>
          <w:rFonts w:eastAsia="EUAlbertina-Regular-Identity-H"/>
        </w:rPr>
        <w:t>obavljanje</w:t>
      </w:r>
      <w:r w:rsidRPr="005A1715">
        <w:t xml:space="preserve"> vlastitih zemaljskih usluga (samostalno obavljanje usluga); ili</w:t>
      </w:r>
    </w:p>
    <w:p w14:paraId="0806CADE" w14:textId="77777777" w:rsidR="00CE5DF8" w:rsidRPr="005A1715" w:rsidRDefault="00CE5DF8" w:rsidP="0020718D">
      <w:pPr>
        <w:jc w:val="both"/>
        <w:rPr>
          <w:rFonts w:eastAsia="EUAlbertina-Regular-Identity-H"/>
        </w:rPr>
      </w:pPr>
    </w:p>
    <w:p w14:paraId="07A1534F" w14:textId="77777777" w:rsidR="00CE5DF8" w:rsidRPr="005A1715" w:rsidRDefault="00CE5DF8" w:rsidP="0020718D">
      <w:pPr>
        <w:ind w:left="567" w:hanging="567"/>
        <w:rPr>
          <w:rFonts w:eastAsia="EUAlbertina-Regular-Identity-H"/>
        </w:rPr>
      </w:pPr>
      <w:r w:rsidRPr="005A1715">
        <w:t>(b)</w:t>
      </w:r>
      <w:r w:rsidRPr="005A1715">
        <w:tab/>
        <w:t xml:space="preserve">pravo na biranje </w:t>
      </w:r>
      <w:r w:rsidRPr="00E15C4F">
        <w:rPr>
          <w:rFonts w:eastAsia="EUAlbertina-Regular-Identity-H"/>
        </w:rPr>
        <w:t>među</w:t>
      </w:r>
      <w:r w:rsidRPr="005A1715">
        <w:t xml:space="preserve"> konkurentskim dobavljačima, uključujući druge zračne prijevoznike, koji pružaju zemaljske usluge u cijelosti ili djelomično, ako je tim dobavljačima dopušten pristup tržištu na temelju zakona i drugih propisa svake stranke i ako su takvi dobavljači prisutni na tržištu.</w:t>
      </w:r>
    </w:p>
    <w:p w14:paraId="5305BB11" w14:textId="77777777" w:rsidR="00CE5DF8" w:rsidRPr="005A1715" w:rsidRDefault="00CE5DF8" w:rsidP="00DA30C5">
      <w:pPr>
        <w:jc w:val="both"/>
        <w:rPr>
          <w:rFonts w:eastAsia="EUAlbertina-Regular-Identity-H"/>
        </w:rPr>
      </w:pPr>
    </w:p>
    <w:p w14:paraId="1DE64BF3" w14:textId="77777777" w:rsidR="00CE5DF8" w:rsidRPr="005A1715" w:rsidRDefault="00ED354C" w:rsidP="0020718D">
      <w:pPr>
        <w:rPr>
          <w:rFonts w:eastAsia="EUAlbertina-Regular-Identity-H"/>
        </w:rPr>
      </w:pPr>
      <w:r w:rsidRPr="005A1715">
        <w:rPr>
          <w:rFonts w:eastAsia="EUAlbertina-Regular-Identity-H"/>
        </w:rPr>
        <w:br w:type="page"/>
      </w:r>
      <w:r w:rsidR="00CE5DF8" w:rsidRPr="005A1715">
        <w:lastRenderedPageBreak/>
        <w:t xml:space="preserve">Prava </w:t>
      </w:r>
      <w:r w:rsidR="00CE5DF8" w:rsidRPr="00E15C4F">
        <w:rPr>
          <w:rFonts w:eastAsia="EUAlbertina-Regular-Identity-H"/>
        </w:rPr>
        <w:t>utvrđena</w:t>
      </w:r>
      <w:r w:rsidR="00CE5DF8" w:rsidRPr="005A1715">
        <w:t xml:space="preserve"> u točkama (a) i (b) prvog podstavka podliježu samo specifičnim ograničenjima u smislu raspoloživog prostora ili kapaciteta koja proizlaze iz potrebe za održavanjem sigurnog rada zračne luke. Ako je takvim ograničenjima samostalno obavljanje usluga ograničeno, spriječeno ili isključeno i ako nema stvarnog tržišnog natjecanja među pružateljima zemaljskih usluga, dotična stranka mora osigurati da sve takve usluge budu dostupne svim zračnim prijevoznicima na jednakoj i odgovarajućoj osnovi; cijene takvih usluga određuju se prema odgovarajućim, objektivnim, transparentnim i nediskriminirajućim kriterijima.</w:t>
      </w:r>
    </w:p>
    <w:p w14:paraId="26FC7BC6" w14:textId="77777777" w:rsidR="00CE5DF8" w:rsidRPr="005A1715" w:rsidRDefault="00CE5DF8" w:rsidP="00DA30C5">
      <w:pPr>
        <w:jc w:val="both"/>
        <w:rPr>
          <w:rFonts w:eastAsia="EUAlbertina-Regular-Identity-H"/>
        </w:rPr>
      </w:pPr>
    </w:p>
    <w:p w14:paraId="3F25343F" w14:textId="77777777" w:rsidR="00CE5DF8" w:rsidRPr="005A1715" w:rsidRDefault="00CE5DF8" w:rsidP="0020718D">
      <w:r w:rsidRPr="005A1715">
        <w:t xml:space="preserve">Dodjela </w:t>
      </w:r>
      <w:r w:rsidRPr="00E15C4F">
        <w:rPr>
          <w:rFonts w:eastAsia="EUAlbertina-Regular-Identity-H"/>
        </w:rPr>
        <w:t>slotova</w:t>
      </w:r>
      <w:r w:rsidRPr="005A1715">
        <w:t xml:space="preserve"> u zračnim lukama</w:t>
      </w:r>
    </w:p>
    <w:p w14:paraId="11521C26" w14:textId="77777777" w:rsidR="00CE5DF8" w:rsidRPr="005A1715" w:rsidRDefault="00CE5DF8" w:rsidP="00DA30C5">
      <w:pPr>
        <w:jc w:val="both"/>
      </w:pPr>
    </w:p>
    <w:p w14:paraId="160E8751" w14:textId="375C9707" w:rsidR="00CE5DF8" w:rsidRPr="005A1715" w:rsidRDefault="00CE5DF8">
      <w:pPr>
        <w:rPr>
          <w:color w:val="000000"/>
        </w:rPr>
      </w:pPr>
      <w:r w:rsidRPr="005A1715">
        <w:rPr>
          <w:color w:val="000000"/>
        </w:rPr>
        <w:t>6.</w:t>
      </w:r>
      <w:r w:rsidRPr="005A1715">
        <w:tab/>
      </w:r>
      <w:r w:rsidRPr="005A1715">
        <w:rPr>
          <w:color w:val="000000"/>
        </w:rPr>
        <w:t xml:space="preserve">Svaka </w:t>
      </w:r>
      <w:r w:rsidR="000D4010">
        <w:rPr>
          <w:color w:val="000000"/>
        </w:rPr>
        <w:t>j</w:t>
      </w:r>
      <w:r w:rsidRPr="005A1715">
        <w:rPr>
          <w:color w:val="000000"/>
        </w:rPr>
        <w:t xml:space="preserve">e </w:t>
      </w:r>
      <w:r w:rsidRPr="00E15C4F">
        <w:rPr>
          <w:rFonts w:eastAsia="EUAlbertina-Regular-Identity-H"/>
        </w:rPr>
        <w:t>stranka</w:t>
      </w:r>
      <w:r w:rsidRPr="005A1715">
        <w:rPr>
          <w:color w:val="000000"/>
        </w:rPr>
        <w:t xml:space="preserve"> dužna </w:t>
      </w:r>
      <w:r w:rsidR="000D4010">
        <w:rPr>
          <w:color w:val="000000"/>
        </w:rPr>
        <w:t>osigurati</w:t>
      </w:r>
      <w:r w:rsidR="000D4010" w:rsidRPr="005A1715">
        <w:rPr>
          <w:color w:val="000000"/>
        </w:rPr>
        <w:t xml:space="preserve"> </w:t>
      </w:r>
      <w:r w:rsidRPr="005A1715">
        <w:rPr>
          <w:color w:val="000000"/>
        </w:rPr>
        <w:t>da se njezini propisi, smjernice i postupci za dodjelu slotova u zračnim lukama na njezinu državnom području primjenjuju transparentno, djelotvorno, nediskriminirajuće i pravovremeno.</w:t>
      </w:r>
    </w:p>
    <w:p w14:paraId="4669FA07" w14:textId="77777777" w:rsidR="00CE5DF8" w:rsidRPr="005A1715" w:rsidRDefault="00CE5DF8" w:rsidP="00DA30C5">
      <w:pPr>
        <w:jc w:val="both"/>
        <w:rPr>
          <w:color w:val="000000"/>
        </w:rPr>
      </w:pPr>
    </w:p>
    <w:p w14:paraId="6AA9C2F2" w14:textId="77777777" w:rsidR="00CE5DF8" w:rsidRPr="005A1715" w:rsidRDefault="00CE5DF8" w:rsidP="0020718D">
      <w:pPr>
        <w:rPr>
          <w:rFonts w:eastAsia="EUAlbertina-Regular-Identity-H"/>
        </w:rPr>
      </w:pPr>
      <w:r w:rsidRPr="005A1715">
        <w:t xml:space="preserve">Operativni planovi, </w:t>
      </w:r>
      <w:r w:rsidRPr="00E15C4F">
        <w:rPr>
          <w:rFonts w:eastAsia="EUAlbertina-Regular-Identity-H"/>
        </w:rPr>
        <w:t>programi</w:t>
      </w:r>
      <w:r w:rsidRPr="005A1715">
        <w:t xml:space="preserve"> i rasporedi</w:t>
      </w:r>
    </w:p>
    <w:p w14:paraId="0DA8A70B" w14:textId="77777777" w:rsidR="00CE5DF8" w:rsidRPr="005A1715" w:rsidRDefault="00CE5DF8" w:rsidP="00DA30C5">
      <w:pPr>
        <w:jc w:val="both"/>
        <w:rPr>
          <w:rFonts w:eastAsia="EUAlbertina-Regular-Identity-H"/>
        </w:rPr>
      </w:pPr>
    </w:p>
    <w:p w14:paraId="1A1CFE68" w14:textId="77777777" w:rsidR="00CE5DF8" w:rsidRPr="005A1715" w:rsidRDefault="00CE5DF8" w:rsidP="0020718D">
      <w:r w:rsidRPr="005A1715">
        <w:t>7.</w:t>
      </w:r>
      <w:r w:rsidRPr="005A1715">
        <w:tab/>
      </w:r>
      <w:r w:rsidRPr="005A1715">
        <w:rPr>
          <w:color w:val="000000"/>
        </w:rPr>
        <w:t xml:space="preserve">Obavijest o </w:t>
      </w:r>
      <w:r w:rsidRPr="00E15C4F">
        <w:rPr>
          <w:rFonts w:eastAsia="EUAlbertina-Regular-Identity-H"/>
        </w:rPr>
        <w:t>operativnim</w:t>
      </w:r>
      <w:r w:rsidRPr="005A1715">
        <w:rPr>
          <w:color w:val="000000"/>
        </w:rPr>
        <w:t xml:space="preserve"> planovima, programima ili rasporedima usluga zračnog prijevoza koji se obavljaju na temelju ovog Sporazuma stranka može zatražiti isključivo u informativne svrhe. Ako jedna od stranaka zahtijeva takvo obavješćivanje, dužna je smanjiti administrativna opterećenja koja zbog zahtjeva i postupaka u pogledu obavješćivanja nastaju za posrednike u zračnom prijevozu i zračne prijevoznike druge stranke.</w:t>
      </w:r>
    </w:p>
    <w:p w14:paraId="6558921A" w14:textId="1A20C38B" w:rsidR="00CE5DF8" w:rsidRDefault="00CE5DF8" w:rsidP="00DA30C5">
      <w:pPr>
        <w:jc w:val="both"/>
      </w:pPr>
    </w:p>
    <w:p w14:paraId="11E9E3BD" w14:textId="248922FF" w:rsidR="00CE5DF8" w:rsidRPr="005A1715" w:rsidRDefault="00527A42" w:rsidP="00527A42">
      <w:pPr>
        <w:jc w:val="both"/>
        <w:rPr>
          <w:rFonts w:eastAsia="EUAlbertina-Regular-Identity-H"/>
        </w:rPr>
      </w:pPr>
      <w:r>
        <w:br w:type="page"/>
      </w:r>
      <w:r w:rsidR="00CE5DF8" w:rsidRPr="005A1715">
        <w:lastRenderedPageBreak/>
        <w:t xml:space="preserve">Prodaja, lokalni </w:t>
      </w:r>
      <w:r w:rsidR="00CE5DF8" w:rsidRPr="00E15C4F">
        <w:rPr>
          <w:rFonts w:eastAsia="EUAlbertina-Regular-Identity-H"/>
        </w:rPr>
        <w:t>troškovi</w:t>
      </w:r>
      <w:r w:rsidR="00CE5DF8" w:rsidRPr="005A1715">
        <w:t xml:space="preserve"> i prijenos sredstava</w:t>
      </w:r>
    </w:p>
    <w:p w14:paraId="54D2798A" w14:textId="77777777" w:rsidR="00CE5DF8" w:rsidRPr="005A1715" w:rsidRDefault="00CE5DF8" w:rsidP="00DA30C5">
      <w:pPr>
        <w:jc w:val="both"/>
        <w:rPr>
          <w:rFonts w:eastAsia="EUAlbertina-Regular-Identity-H"/>
        </w:rPr>
      </w:pPr>
    </w:p>
    <w:p w14:paraId="298D7F99" w14:textId="659766BF" w:rsidR="00CE5DF8" w:rsidRPr="005A1715" w:rsidRDefault="00CE5DF8" w:rsidP="0020718D">
      <w:pPr>
        <w:rPr>
          <w:rFonts w:eastAsia="EUAlbertina-Regular-Identity-H"/>
        </w:rPr>
      </w:pPr>
      <w:r w:rsidRPr="005A1715">
        <w:t>8.</w:t>
      </w:r>
      <w:r w:rsidRPr="005A1715">
        <w:tab/>
        <w:t>Svaki zračni prijevoznik svake stranke može se baviti prodajom usluga zračnog prijevoza i povezanih usluga na državnom području druge stranke, izravno i/ili, po nahođenju zračnog prijevoznika, preko svojih prodajnih zastupnika, preko drugih posrednika koje imenuje zračni prijevoznik ili putem interneta ili bilo kojeg drugog dostupnog kanala. Svaki zračni prijevoznik ima pravo prodavati takve usluge prijevoza i povezane usluge, a svaka osoba može kupiti takve usluge prijevoza i povezane usluge u valuti tog državnog područja ili u slobodno konvertibilnim valutama.</w:t>
      </w:r>
    </w:p>
    <w:p w14:paraId="3464C99A" w14:textId="77777777" w:rsidR="00CE5DF8" w:rsidRPr="005A1715" w:rsidRDefault="00CE5DF8" w:rsidP="00DA30C5">
      <w:pPr>
        <w:jc w:val="both"/>
        <w:rPr>
          <w:rFonts w:eastAsia="EUAlbertina-Regular-Identity-H"/>
        </w:rPr>
      </w:pPr>
    </w:p>
    <w:p w14:paraId="1996FB8E" w14:textId="77777777" w:rsidR="00CE5DF8" w:rsidRPr="005A1715" w:rsidRDefault="00CE5DF8" w:rsidP="0020718D">
      <w:pPr>
        <w:rPr>
          <w:rFonts w:eastAsia="EUAlbertina-Regular-Identity-H"/>
        </w:rPr>
      </w:pPr>
      <w:r w:rsidRPr="005A1715">
        <w:t>9.</w:t>
      </w:r>
      <w:r w:rsidRPr="005A1715">
        <w:tab/>
        <w:t xml:space="preserve">Zračni prijevoznici </w:t>
      </w:r>
      <w:r w:rsidRPr="00E15C4F">
        <w:rPr>
          <w:rFonts w:eastAsia="EUAlbertina-Regular-Identity-H"/>
        </w:rPr>
        <w:t>svake</w:t>
      </w:r>
      <w:r w:rsidRPr="005A1715">
        <w:t xml:space="preserve"> stranke mogu na državnom području druge ugovorne stranke plaćati lokalne troškove u lokalnoj valuti, uključujući, ali ne ograničavajući se na, kupnju goriva. Po vlastitom nahođenju, zračni prijevoznici svake stranke mogu na državnom području druge stranke takve troškove plaćati u slobodno konvertibilnim valutama prema tržišnom tečaju.</w:t>
      </w:r>
    </w:p>
    <w:p w14:paraId="503D2B8F" w14:textId="77777777" w:rsidR="00CE5DF8" w:rsidRPr="005A1715" w:rsidRDefault="00CE5DF8" w:rsidP="00DA30C5">
      <w:pPr>
        <w:jc w:val="both"/>
        <w:rPr>
          <w:rFonts w:eastAsia="EUAlbertina-Regular-Identity-H"/>
        </w:rPr>
      </w:pPr>
    </w:p>
    <w:p w14:paraId="55BCF6E6" w14:textId="73AAD81F" w:rsidR="00CE5DF8" w:rsidRPr="005A1715" w:rsidRDefault="00CE5DF8">
      <w:pPr>
        <w:rPr>
          <w:rFonts w:eastAsia="EUAlbertina-Regular-Identity-H"/>
        </w:rPr>
      </w:pPr>
      <w:r w:rsidRPr="005A1715">
        <w:t>10.</w:t>
      </w:r>
      <w:r w:rsidRPr="005A1715">
        <w:tab/>
        <w:t xml:space="preserve">Svaki zračni prijevoznik ima pravo na zahtjev promijeniti lokalne prihode u slobodno konvertibilne valute te na bilo </w:t>
      </w:r>
      <w:r w:rsidRPr="00E15C4F">
        <w:rPr>
          <w:rFonts w:eastAsia="EUAlbertina-Regular-Identity-H"/>
        </w:rPr>
        <w:t>koji</w:t>
      </w:r>
      <w:r w:rsidRPr="005A1715">
        <w:t xml:space="preserve"> način i u bilo koje doba doznačiti takve pri</w:t>
      </w:r>
      <w:r w:rsidR="000D4010">
        <w:t>h</w:t>
      </w:r>
      <w:r w:rsidRPr="005A1715">
        <w:t xml:space="preserve">ode s državnog područja druge stranke u zemlju vlastitog izbora. Te se konverzije i doznake </w:t>
      </w:r>
      <w:r w:rsidR="000D4010">
        <w:t xml:space="preserve">moraju dopustiti </w:t>
      </w:r>
      <w:r w:rsidRPr="005A1715">
        <w:t xml:space="preserve">odmah, bez ograničenja ili oporezivanja koja bi se na njih odnosila, prema tečaju primjenjivom za tekuće transakcije i s doznačivanjem na dan kad prijevoznik podnese prvi zahtjev za doznačivanje te </w:t>
      </w:r>
      <w:r w:rsidR="009D0C26">
        <w:t>ne smiju biti</w:t>
      </w:r>
      <w:r w:rsidRPr="005A1715">
        <w:t xml:space="preserve"> podložne nikakvim naknadama osim naknada koje banke uobičajeno naplaćuju za takve konverzije i doznake. </w:t>
      </w:r>
    </w:p>
    <w:p w14:paraId="4D58A940" w14:textId="77777777" w:rsidR="00CE5DF8" w:rsidRPr="005A1715" w:rsidRDefault="00CE5DF8" w:rsidP="00DA30C5">
      <w:pPr>
        <w:jc w:val="both"/>
        <w:rPr>
          <w:rFonts w:eastAsia="EUAlbertina-Regular-Identity-H"/>
        </w:rPr>
      </w:pPr>
    </w:p>
    <w:p w14:paraId="5D61D1F7" w14:textId="77777777" w:rsidR="00CE5DF8" w:rsidRPr="005A1715" w:rsidRDefault="00ED354C" w:rsidP="0020718D">
      <w:pPr>
        <w:rPr>
          <w:rFonts w:eastAsia="EUAlbertina-Regular-Identity-H"/>
        </w:rPr>
      </w:pPr>
      <w:r w:rsidRPr="005A1715">
        <w:rPr>
          <w:rFonts w:eastAsia="EUAlbertina-Regular-Identity-H"/>
        </w:rPr>
        <w:br w:type="page"/>
      </w:r>
      <w:r w:rsidR="00CE5DF8" w:rsidRPr="005A1715">
        <w:lastRenderedPageBreak/>
        <w:t xml:space="preserve">Dogovori o </w:t>
      </w:r>
      <w:r w:rsidR="00CE5DF8" w:rsidRPr="00E15C4F">
        <w:rPr>
          <w:rFonts w:eastAsia="EUAlbertina-Regular-Identity-H"/>
        </w:rPr>
        <w:t>zajedničkom</w:t>
      </w:r>
      <w:r w:rsidR="00CE5DF8" w:rsidRPr="005A1715">
        <w:t xml:space="preserve"> plasiranju na tržište</w:t>
      </w:r>
    </w:p>
    <w:p w14:paraId="0CC0E925" w14:textId="77777777" w:rsidR="00CE5DF8" w:rsidRPr="005A1715" w:rsidRDefault="00CE5DF8" w:rsidP="00DA30C5">
      <w:pPr>
        <w:jc w:val="both"/>
        <w:rPr>
          <w:rFonts w:eastAsia="EUAlbertina-Regular-Identity-H"/>
        </w:rPr>
      </w:pPr>
    </w:p>
    <w:p w14:paraId="5FBCDFF2" w14:textId="7C321A9D" w:rsidR="00CE5DF8" w:rsidRPr="005A1715" w:rsidRDefault="00CE5DF8" w:rsidP="00C7099B">
      <w:pPr>
        <w:rPr>
          <w:rFonts w:eastAsia="EUAlbertina-Regular-Identity-H"/>
        </w:rPr>
      </w:pPr>
      <w:r w:rsidRPr="005A1715">
        <w:t>11.</w:t>
      </w:r>
      <w:r w:rsidRPr="005A1715">
        <w:tab/>
        <w:t xml:space="preserve">Pri </w:t>
      </w:r>
      <w:r w:rsidR="00C7099B">
        <w:t>pružanju</w:t>
      </w:r>
      <w:r w:rsidR="00C7099B" w:rsidRPr="005A1715">
        <w:t xml:space="preserve"> </w:t>
      </w:r>
      <w:r w:rsidRPr="005A1715">
        <w:t>ili nuđenju usluga prijevoza na temelju ovog Sporazuma svaki zračni prijevoznik neke od stranaka može sklapati dogovore o zajedničkom plasiranju na tržište, kao što su sporazumi o rezervaciji kapaciteta ili sporazumi o skupnoj oznaci s:</w:t>
      </w:r>
    </w:p>
    <w:p w14:paraId="6BE826E5" w14:textId="77777777" w:rsidR="00CE5DF8" w:rsidRPr="005A1715" w:rsidRDefault="00CE5DF8" w:rsidP="00DA30C5">
      <w:pPr>
        <w:jc w:val="both"/>
        <w:rPr>
          <w:rFonts w:eastAsia="EUAlbertina-Regular-Identity-H"/>
        </w:rPr>
      </w:pPr>
    </w:p>
    <w:p w14:paraId="4429132E" w14:textId="77777777" w:rsidR="00CE5DF8" w:rsidRPr="005A1715" w:rsidRDefault="00CE5DF8" w:rsidP="0020718D">
      <w:pPr>
        <w:rPr>
          <w:rFonts w:eastAsia="EUAlbertina-Regular-Identity-H"/>
        </w:rPr>
      </w:pPr>
      <w:r w:rsidRPr="005A1715">
        <w:t>(a)</w:t>
      </w:r>
      <w:r w:rsidRPr="005A1715">
        <w:tab/>
        <w:t xml:space="preserve">bilo kojim zračnim prijevoznikom ili prijevoznicima stranaka; </w:t>
      </w:r>
    </w:p>
    <w:p w14:paraId="76D1AC71" w14:textId="77777777" w:rsidR="00ED354C" w:rsidRPr="005A1715" w:rsidRDefault="00ED354C" w:rsidP="0020718D"/>
    <w:p w14:paraId="64D157FF" w14:textId="77777777" w:rsidR="00CE5DF8" w:rsidRPr="005A1715" w:rsidRDefault="00CE5DF8" w:rsidP="0020718D">
      <w:pPr>
        <w:jc w:val="both"/>
        <w:rPr>
          <w:rFonts w:eastAsia="EUAlbertina-Regular-Identity-H"/>
        </w:rPr>
      </w:pPr>
      <w:r w:rsidRPr="005A1715">
        <w:t>(b)</w:t>
      </w:r>
      <w:r w:rsidRPr="005A1715">
        <w:tab/>
        <w:t>bilo kojim zračnim prijevoznikom ili prijevoznicima treće zemlje; i/ili</w:t>
      </w:r>
    </w:p>
    <w:p w14:paraId="4E29AFAC" w14:textId="77777777" w:rsidR="00CE5DF8" w:rsidRPr="005A1715" w:rsidRDefault="00CE5DF8" w:rsidP="0020718D">
      <w:pPr>
        <w:rPr>
          <w:rFonts w:eastAsia="EUAlbertina-Regular-Identity-H"/>
        </w:rPr>
      </w:pPr>
    </w:p>
    <w:p w14:paraId="304531C0" w14:textId="77777777" w:rsidR="00CE5DF8" w:rsidRPr="005A1715" w:rsidRDefault="00CE5DF8" w:rsidP="0020718D">
      <w:pPr>
        <w:rPr>
          <w:rFonts w:eastAsia="EUAlbertina-Regular-Identity-H"/>
        </w:rPr>
      </w:pPr>
      <w:r w:rsidRPr="005A1715">
        <w:t>(c)</w:t>
      </w:r>
      <w:r w:rsidRPr="005A1715">
        <w:tab/>
        <w:t>bilo kojim pružateljem površinskog prijevoza (kopnom ili morem) iz bilo koje zemlje,</w:t>
      </w:r>
    </w:p>
    <w:p w14:paraId="69926B8A" w14:textId="77777777" w:rsidR="00CE5DF8" w:rsidRPr="005A1715" w:rsidRDefault="00CE5DF8" w:rsidP="00DA30C5">
      <w:pPr>
        <w:jc w:val="both"/>
        <w:rPr>
          <w:rFonts w:eastAsia="EUAlbertina-Regular-Identity-H"/>
        </w:rPr>
      </w:pPr>
    </w:p>
    <w:p w14:paraId="31347057" w14:textId="77777777" w:rsidR="00CE5DF8" w:rsidRPr="005A1715" w:rsidRDefault="00CE5DF8" w:rsidP="0020718D">
      <w:pPr>
        <w:rPr>
          <w:rFonts w:eastAsia="EUAlbertina-Regular-Identity-H"/>
        </w:rPr>
      </w:pPr>
      <w:r w:rsidRPr="005A1715">
        <w:t>pod uvjetom da i. ovlašteni zračni prijevoznik ima odgovarajuća prava prometovanja, ii. zračni prijevoznici koji komercijaliziraju uslugu imaju odgovarajuća prava na rutu ili rute u rasporedu ruta, te iii. ti dogovori ispunjavaju regulatorne zahtjeve koji se uobičajeno primjenjuju u takvim dogovorima.</w:t>
      </w:r>
    </w:p>
    <w:p w14:paraId="43C67FF7" w14:textId="77777777" w:rsidR="00CE5DF8" w:rsidRPr="005A1715" w:rsidRDefault="00CE5DF8" w:rsidP="00DA30C5">
      <w:pPr>
        <w:jc w:val="both"/>
        <w:rPr>
          <w:rFonts w:eastAsia="EUAlbertina-Regular-Identity-H"/>
        </w:rPr>
      </w:pPr>
    </w:p>
    <w:p w14:paraId="3127EFB6" w14:textId="1E3FF432" w:rsidR="00CE5DF8" w:rsidRPr="005A1715" w:rsidRDefault="0020718D" w:rsidP="0020718D">
      <w:pPr>
        <w:rPr>
          <w:rFonts w:eastAsia="EUAlbertina-Regular-Identity-H"/>
        </w:rPr>
      </w:pPr>
      <w:r w:rsidRPr="005A1715">
        <w:t>12.</w:t>
      </w:r>
      <w:r w:rsidR="00CE5DF8" w:rsidRPr="005A1715">
        <w:tab/>
        <w:t xml:space="preserve">Pri obavljanju ili nuđenju usluga prijevoza na temelju ovog Sporazuma svaki zračni prijevoznik neke od stranaka može sklapati dogovore o zajedničkom plasiranju na tržište, kao što su sporazumi o rezervaciji kapaciteta ili sporazumi o skupnoj oznaci, sa prijevoznikom koji opslužuje domaći sektor, pod uvjetom da i. je to dio međunarodnog putovanja i ii. dogovori ispunjavaju zahtjeve koji se uobičajeno primjenjuju u takvim dogovorima. Za potrebe ovog stavka „domaći sektor” znači, ako je zračni prijevoznik iz Unije, ruta unutar državnog područja države članice EU-a; a ako je zračni prijevoznik iz Katara, ruta unutar državnog područja Katara. </w:t>
      </w:r>
    </w:p>
    <w:p w14:paraId="6423EFCF" w14:textId="77777777" w:rsidR="00CE5DF8" w:rsidRPr="005A1715" w:rsidRDefault="00CE5DF8" w:rsidP="00DA30C5">
      <w:pPr>
        <w:jc w:val="both"/>
        <w:rPr>
          <w:rFonts w:eastAsia="EUAlbertina-Regular-Identity-H"/>
        </w:rPr>
      </w:pPr>
    </w:p>
    <w:p w14:paraId="51B3B81B" w14:textId="77777777" w:rsidR="00CE5DF8" w:rsidRPr="005A1715" w:rsidRDefault="00ED354C" w:rsidP="0020718D">
      <w:pPr>
        <w:rPr>
          <w:rFonts w:eastAsia="EUAlbertina-Regular-Identity-H"/>
        </w:rPr>
      </w:pPr>
      <w:r w:rsidRPr="005A1715">
        <w:rPr>
          <w:rFonts w:eastAsia="EUAlbertina-Regular-Identity-H"/>
        </w:rPr>
        <w:br w:type="page"/>
      </w:r>
      <w:r w:rsidR="00CE5DF8" w:rsidRPr="005A1715">
        <w:lastRenderedPageBreak/>
        <w:t>13.</w:t>
      </w:r>
      <w:r w:rsidR="00CE5DF8" w:rsidRPr="005A1715">
        <w:tab/>
        <w:t>Kad je riječ o putničkom prijevozu koji je prodan u okviru dogovora o zajedničkom plasiranju na tržište, kupca se na mjestu prodaje, ili u svakom slučaju u trenutku prijave ili, ako je riječ o presjedanju, prije ukrcaja, obavješćuje o tome koji će prijevoznici izvršiti prijevoz za svaki dio usluge.</w:t>
      </w:r>
    </w:p>
    <w:p w14:paraId="76AAD0D4" w14:textId="77777777" w:rsidR="00CE5DF8" w:rsidRPr="005A1715" w:rsidRDefault="00CE5DF8" w:rsidP="00DA30C5">
      <w:pPr>
        <w:jc w:val="both"/>
        <w:rPr>
          <w:rFonts w:eastAsia="EUAlbertina-Regular-Identity-H"/>
        </w:rPr>
      </w:pPr>
    </w:p>
    <w:p w14:paraId="121A39DF" w14:textId="77777777" w:rsidR="00CE5DF8" w:rsidRPr="005A1715" w:rsidRDefault="00CE5DF8" w:rsidP="0020718D">
      <w:pPr>
        <w:rPr>
          <w:rFonts w:eastAsia="EUAlbertina-Regular-Identity-H"/>
        </w:rPr>
      </w:pPr>
      <w:r w:rsidRPr="005A1715">
        <w:t xml:space="preserve">Intermodalni </w:t>
      </w:r>
      <w:r w:rsidRPr="00E15C4F">
        <w:rPr>
          <w:rFonts w:eastAsia="EUAlbertina-Regular-Identity-H"/>
        </w:rPr>
        <w:t>prijevoz</w:t>
      </w:r>
    </w:p>
    <w:p w14:paraId="132AE65F" w14:textId="77777777" w:rsidR="00CE5DF8" w:rsidRPr="005A1715" w:rsidRDefault="00CE5DF8" w:rsidP="00DA30C5">
      <w:pPr>
        <w:jc w:val="both"/>
        <w:rPr>
          <w:rFonts w:eastAsia="EUAlbertina-Regular-Identity-H"/>
        </w:rPr>
      </w:pPr>
    </w:p>
    <w:p w14:paraId="6FD4937D" w14:textId="77777777" w:rsidR="00CE5DF8" w:rsidRPr="005A1715" w:rsidRDefault="00CE5DF8" w:rsidP="0020718D">
      <w:pPr>
        <w:rPr>
          <w:rFonts w:eastAsia="EUAlbertina-Regular-Identity-H"/>
        </w:rPr>
      </w:pPr>
      <w:r w:rsidRPr="005A1715">
        <w:t>14.</w:t>
      </w:r>
      <w:r w:rsidRPr="005A1715">
        <w:tab/>
        <w:t xml:space="preserve">Kad je riječ o putničkom prijevozu, pružatelji usluga površinskog prijevoza ne podliježu zakonima i propisima kojima se uređuje zračni prijevoz ako bi jedini razlog za to podlijeganje bio taj što taj površinski prijevoz izvodi zračni prijevoznik pod svojim imenom. </w:t>
      </w:r>
    </w:p>
    <w:p w14:paraId="492B1F77" w14:textId="77777777" w:rsidR="00CE5DF8" w:rsidRPr="005A1715" w:rsidRDefault="00CE5DF8" w:rsidP="00DA30C5">
      <w:pPr>
        <w:jc w:val="both"/>
        <w:rPr>
          <w:rFonts w:eastAsia="EUAlbertina-Regular-Identity-H"/>
        </w:rPr>
      </w:pPr>
    </w:p>
    <w:p w14:paraId="1662F837" w14:textId="2933F4E5" w:rsidR="00CE5DF8" w:rsidRPr="005A1715" w:rsidRDefault="00CE5DF8" w:rsidP="0020718D">
      <w:pPr>
        <w:rPr>
          <w:rFonts w:eastAsia="EUAlbertina-Regular-Identity-H"/>
        </w:rPr>
      </w:pPr>
      <w:r w:rsidRPr="005A1715">
        <w:t>15.</w:t>
      </w:r>
      <w:r w:rsidRPr="005A1715">
        <w:tab/>
        <w:t xml:space="preserve">Ne dovodeći u </w:t>
      </w:r>
      <w:r w:rsidRPr="00E15C4F">
        <w:rPr>
          <w:rFonts w:eastAsia="EUAlbertina-Regular-Identity-H"/>
        </w:rPr>
        <w:t>pitanje</w:t>
      </w:r>
      <w:r w:rsidRPr="005A1715">
        <w:t xml:space="preserve"> bilo koju drugu odredbu ovog Sporazuma, zračnim prijevoznicima i posrednim pružateljima usluga prijevoza tereta stranaka dopušta se bez ograničenja da u vezi s međunarodnim zračnim prometom koriste bilo kakav površinski prijevoz tereta do ili od bilo koje točke na državnim područjima stranaka ili u trećim zemljama, uključujući prijevoz do i od svih zračnih luka s carinskim objektima i uključujući, ako je primjenjivo, pravo prijevoza tereta pod carinskim nadzorom u skladu s primjenjivim zakonima i propisima. Takav teret, bilo da se kreće površinom ili zrakom, mora imati pristup carinskim postupcima i objektima u zračnim lukama. Zračni prijevoznici mogu odabrati da sami obavljaju površinski prijevoz ili da ga pruže na temelju dogovora s drugim prijevoznicima koji obavljaju površinski prijevoz, uključujući površinski prijevoz koji obavljaju drugi zračni prijevoznici i neizravni pružatelji usluga zračnog prijevoza tereta. Takve usluge intermodalnog prijevoza tereta mogu se nuditi po jedinstvenoj izravnoj cijeni za kombinirani zračni i površinski prijevoz, pod uvjetom da se pošiljatelji ne dovedu u zabludu u vezi s činjenicama o takvom prijevozu.</w:t>
      </w:r>
    </w:p>
    <w:p w14:paraId="6DD9239B" w14:textId="77777777" w:rsidR="00CE5DF8" w:rsidRPr="005A1715" w:rsidRDefault="00CE5DF8" w:rsidP="00DA30C5">
      <w:pPr>
        <w:jc w:val="both"/>
        <w:rPr>
          <w:rFonts w:eastAsia="EUAlbertina-Regular-Identity-H"/>
        </w:rPr>
      </w:pPr>
    </w:p>
    <w:p w14:paraId="3E37D20B" w14:textId="77777777" w:rsidR="00CE5DF8" w:rsidRPr="005A1715" w:rsidRDefault="00ED354C" w:rsidP="0020718D">
      <w:pPr>
        <w:rPr>
          <w:rFonts w:eastAsia="EUAlbertina-Regular-Identity-H"/>
        </w:rPr>
      </w:pPr>
      <w:r w:rsidRPr="005A1715">
        <w:rPr>
          <w:rFonts w:eastAsia="EUAlbertina-Regular-Identity-H"/>
        </w:rPr>
        <w:br w:type="page"/>
      </w:r>
      <w:r w:rsidR="00CE5DF8" w:rsidRPr="005A1715">
        <w:lastRenderedPageBreak/>
        <w:t>Franšiza i brendiranje</w:t>
      </w:r>
    </w:p>
    <w:p w14:paraId="7E81B6A6" w14:textId="77777777" w:rsidR="00CE5DF8" w:rsidRPr="005A1715" w:rsidRDefault="00CE5DF8" w:rsidP="00DA30C5">
      <w:pPr>
        <w:jc w:val="both"/>
        <w:rPr>
          <w:rFonts w:eastAsia="EUAlbertina-Regular-Identity-H"/>
        </w:rPr>
      </w:pPr>
    </w:p>
    <w:p w14:paraId="51490985" w14:textId="77777777" w:rsidR="00CE5DF8" w:rsidRPr="005A1715" w:rsidRDefault="00CE5DF8" w:rsidP="0020718D">
      <w:pPr>
        <w:rPr>
          <w:rFonts w:eastAsia="EUAlbertina-Regular-Identity-H"/>
        </w:rPr>
      </w:pPr>
      <w:r w:rsidRPr="005A1715">
        <w:t>16.</w:t>
      </w:r>
      <w:r w:rsidRPr="005A1715">
        <w:tab/>
        <w:t xml:space="preserve">Zračni </w:t>
      </w:r>
      <w:r w:rsidRPr="00E15C4F">
        <w:rPr>
          <w:rFonts w:eastAsia="EUAlbertina-Regular-Identity-H"/>
        </w:rPr>
        <w:t>prijevoznici</w:t>
      </w:r>
      <w:r w:rsidRPr="005A1715">
        <w:t xml:space="preserve"> svake stranke imaju pravo sklapanja dogovora o franšizi ili brendiranju s trgovačkim društvima, uključujući zračne prijevoznike, bilo koje stranke ili trećih zemalja, pod uvjetom da zračni prijevoznici imaju odgovarajuće odobrenje i da ispunjavaju uvjete propisane na temelju zakona i propisa koje stranke uobičajeno primjenjuju na takve dogovore, osobito one kojima se zahtijeva otkrivanje identiteta zračnog prijevoznika koji pruža uslugu.</w:t>
      </w:r>
    </w:p>
    <w:p w14:paraId="79FF2009" w14:textId="77777777" w:rsidR="00CE5DF8" w:rsidRPr="005A1715" w:rsidRDefault="00CE5DF8" w:rsidP="00DA30C5">
      <w:pPr>
        <w:jc w:val="both"/>
        <w:rPr>
          <w:rFonts w:eastAsia="EUAlbertina-Regular-Identity-H"/>
        </w:rPr>
      </w:pPr>
    </w:p>
    <w:p w14:paraId="4B7CE89D" w14:textId="77777777" w:rsidR="00CE5DF8" w:rsidRPr="005A1715" w:rsidRDefault="00CE5DF8" w:rsidP="0020718D">
      <w:pPr>
        <w:rPr>
          <w:color w:val="000000"/>
        </w:rPr>
      </w:pPr>
      <w:r w:rsidRPr="00E15C4F">
        <w:rPr>
          <w:rFonts w:eastAsia="EUAlbertina-Regular-Identity-H"/>
        </w:rPr>
        <w:t>Zakup</w:t>
      </w:r>
    </w:p>
    <w:p w14:paraId="11F4A5E1" w14:textId="77777777" w:rsidR="00CE5DF8" w:rsidRPr="005A1715" w:rsidRDefault="00CE5DF8" w:rsidP="00DA30C5">
      <w:pPr>
        <w:jc w:val="both"/>
        <w:rPr>
          <w:color w:val="000000"/>
        </w:rPr>
      </w:pPr>
    </w:p>
    <w:p w14:paraId="718C7038" w14:textId="77777777" w:rsidR="00CE5DF8" w:rsidRPr="005A1715" w:rsidRDefault="00CE5DF8" w:rsidP="0020718D">
      <w:pPr>
        <w:rPr>
          <w:color w:val="000000"/>
        </w:rPr>
      </w:pPr>
      <w:r w:rsidRPr="005A1715">
        <w:rPr>
          <w:color w:val="000000"/>
        </w:rPr>
        <w:t>17.</w:t>
      </w:r>
      <w:r w:rsidRPr="005A1715">
        <w:tab/>
      </w:r>
      <w:r w:rsidRPr="00E15C4F">
        <w:rPr>
          <w:rFonts w:eastAsia="EUAlbertina-Regular-Identity-H"/>
        </w:rPr>
        <w:t>Stranke</w:t>
      </w:r>
      <w:r w:rsidRPr="005A1715">
        <w:rPr>
          <w:color w:val="000000"/>
        </w:rPr>
        <w:t xml:space="preserve"> uzajamno zračnim prijevoznicima daju pravo pružanja usluga na temelju ovog Sporazuma:</w:t>
      </w:r>
    </w:p>
    <w:p w14:paraId="33B9F920" w14:textId="77777777" w:rsidR="00CE5DF8" w:rsidRPr="005A1715" w:rsidRDefault="00CE5DF8" w:rsidP="00DA30C5">
      <w:pPr>
        <w:jc w:val="both"/>
        <w:rPr>
          <w:color w:val="000000"/>
        </w:rPr>
      </w:pPr>
    </w:p>
    <w:p w14:paraId="0096FFF2" w14:textId="77777777" w:rsidR="00CE5DF8" w:rsidRPr="005A1715" w:rsidRDefault="00CE5DF8" w:rsidP="0020718D">
      <w:pPr>
        <w:jc w:val="both"/>
        <w:rPr>
          <w:rFonts w:eastAsia="EUAlbertina-Regular-Identity-H"/>
        </w:rPr>
      </w:pPr>
      <w:r w:rsidRPr="005A1715">
        <w:t>(a)</w:t>
      </w:r>
      <w:r w:rsidRPr="005A1715">
        <w:tab/>
        <w:t>uporabom zrakoplova zakupljenog bez posade od bilo kojeg zakupodavca;</w:t>
      </w:r>
    </w:p>
    <w:p w14:paraId="3BE586AF" w14:textId="77777777" w:rsidR="00CE5DF8" w:rsidRPr="005A1715" w:rsidRDefault="00CE5DF8" w:rsidP="0020718D">
      <w:pPr>
        <w:jc w:val="both"/>
        <w:rPr>
          <w:rFonts w:eastAsia="EUAlbertina-Regular-Identity-H"/>
        </w:rPr>
      </w:pPr>
    </w:p>
    <w:p w14:paraId="6F6CC203" w14:textId="77777777" w:rsidR="00CE5DF8" w:rsidRPr="005A1715" w:rsidRDefault="00CE5DF8" w:rsidP="0020718D">
      <w:pPr>
        <w:ind w:left="567" w:hanging="567"/>
        <w:jc w:val="both"/>
        <w:rPr>
          <w:rFonts w:eastAsia="EUAlbertina-Regular-Identity-H"/>
        </w:rPr>
      </w:pPr>
      <w:r w:rsidRPr="005A1715">
        <w:t>(b)</w:t>
      </w:r>
      <w:r w:rsidRPr="005A1715">
        <w:tab/>
        <w:t>uporabom zrakoplova zakupljenog s posadom od drugih zračnih prijevoznika iste stranke iz koje je zakupnik;</w:t>
      </w:r>
    </w:p>
    <w:p w14:paraId="3A5BDB9C" w14:textId="77777777" w:rsidR="00CE5DF8" w:rsidRPr="005A1715" w:rsidRDefault="00CE5DF8" w:rsidP="0020718D">
      <w:pPr>
        <w:jc w:val="both"/>
        <w:rPr>
          <w:rFonts w:eastAsia="EUAlbertina-Regular-Identity-H"/>
        </w:rPr>
      </w:pPr>
    </w:p>
    <w:p w14:paraId="7104C683" w14:textId="77777777" w:rsidR="00CE5DF8" w:rsidRPr="005A1715" w:rsidRDefault="00CE5DF8" w:rsidP="0020718D">
      <w:pPr>
        <w:ind w:left="567" w:hanging="567"/>
        <w:jc w:val="both"/>
        <w:rPr>
          <w:rFonts w:eastAsia="EUAlbertina-Regular-Identity-H"/>
        </w:rPr>
      </w:pPr>
      <w:r w:rsidRPr="005A1715">
        <w:t>(c)</w:t>
      </w:r>
      <w:r w:rsidRPr="005A1715">
        <w:tab/>
        <w:t>uporabom zrakoplova zakupljenog s posadom od zračnih prijevoznika zemlje koja nije stranka zakupnika, pod uvjetom da je zakup opravdan na temelju izvanrednih potreba, potreba u pogledu sezonskih kapaciteta ili operativnih poteškoća zakupnika i da zakup ne traje dulje nego što je nužno za ispunjenje tih potreba ili prevladavanje tih poteškoća.</w:t>
      </w:r>
    </w:p>
    <w:p w14:paraId="5F407D6F" w14:textId="77777777" w:rsidR="00CE5DF8" w:rsidRPr="005A1715" w:rsidRDefault="00CE5DF8" w:rsidP="00DA30C5">
      <w:pPr>
        <w:ind w:left="767" w:hanging="567"/>
        <w:jc w:val="both"/>
        <w:rPr>
          <w:rFonts w:eastAsia="EUAlbertina-Regular-Identity-H"/>
        </w:rPr>
      </w:pPr>
    </w:p>
    <w:p w14:paraId="4818F041" w14:textId="77777777" w:rsidR="00CE5DF8" w:rsidRPr="005A1715" w:rsidRDefault="00ED354C" w:rsidP="0020718D">
      <w:pPr>
        <w:rPr>
          <w:color w:val="000000"/>
        </w:rPr>
      </w:pPr>
      <w:r w:rsidRPr="005A1715">
        <w:rPr>
          <w:rFonts w:eastAsia="EUAlbertina-Regular-Identity-H"/>
        </w:rPr>
        <w:br w:type="page"/>
      </w:r>
      <w:r w:rsidR="00CE5DF8" w:rsidRPr="005A1715">
        <w:lastRenderedPageBreak/>
        <w:t xml:space="preserve">Dotične stranke mogu </w:t>
      </w:r>
      <w:r w:rsidR="00CE5DF8" w:rsidRPr="00E15C4F">
        <w:t>zahtijevati</w:t>
      </w:r>
      <w:r w:rsidR="00CE5DF8" w:rsidRPr="005A1715">
        <w:t xml:space="preserve"> da dogovore o zakupu odobre njihova nadležna tijela radi provjere usklađenosti s uvjetima iz ovog stavka i s primjenjivim zahtjevima u pogledu sigurnosti i zaštite. Međutim, ako stranka zahtijeva takvo odobrenje, ona nastoji ubrzati postupke odobrenja i smanjiti administrativno opterećenje dotičnih prijevoznika. Kako bi se otklonile sumnje, ovim se stavkom ne dovode u pitanje zakoni i propisi</w:t>
      </w:r>
      <w:r w:rsidR="00CE5DF8" w:rsidRPr="005A1715">
        <w:rPr>
          <w:color w:val="000000"/>
        </w:rPr>
        <w:t xml:space="preserve"> stranke u pogledu zakupa zrakoplova zračnih prijevoznika te stranke.</w:t>
      </w:r>
    </w:p>
    <w:p w14:paraId="7FC5BAC9" w14:textId="77777777" w:rsidR="00CE5DF8" w:rsidRPr="005A1715" w:rsidRDefault="00CE5DF8" w:rsidP="00DA30C5">
      <w:pPr>
        <w:jc w:val="both"/>
        <w:rPr>
          <w:color w:val="000000"/>
        </w:rPr>
      </w:pPr>
    </w:p>
    <w:p w14:paraId="5F9BB4AB" w14:textId="77777777" w:rsidR="00CE5DF8" w:rsidRPr="005A1715" w:rsidRDefault="00CE5DF8" w:rsidP="00DA30C5">
      <w:pPr>
        <w:jc w:val="both"/>
        <w:rPr>
          <w:rFonts w:eastAsia="EUAlbertina-Italic-Identity-H"/>
        </w:rPr>
      </w:pPr>
    </w:p>
    <w:p w14:paraId="736EE381" w14:textId="77777777" w:rsidR="00CE5DF8" w:rsidRPr="005A1715" w:rsidRDefault="00CE5DF8" w:rsidP="00DA30C5">
      <w:pPr>
        <w:jc w:val="center"/>
        <w:rPr>
          <w:rFonts w:eastAsia="EUAlbertina-Italic-Identity-H"/>
        </w:rPr>
      </w:pPr>
      <w:r w:rsidRPr="005A1715">
        <w:t>ČLANAK 9.</w:t>
      </w:r>
    </w:p>
    <w:p w14:paraId="001AAE79" w14:textId="77777777" w:rsidR="00CE5DF8" w:rsidRPr="005A1715" w:rsidRDefault="00CE5DF8" w:rsidP="00DA30C5">
      <w:pPr>
        <w:jc w:val="center"/>
        <w:rPr>
          <w:rFonts w:eastAsia="EUAlbertina-Italic-Identity-H"/>
        </w:rPr>
      </w:pPr>
    </w:p>
    <w:p w14:paraId="1AA40CEF" w14:textId="77777777" w:rsidR="00CE5DF8" w:rsidRPr="005A1715" w:rsidRDefault="00CE5DF8" w:rsidP="00DA30C5">
      <w:pPr>
        <w:jc w:val="center"/>
        <w:rPr>
          <w:rFonts w:eastAsia="EUAlbertina-Bold-Identity-H"/>
        </w:rPr>
      </w:pPr>
      <w:r w:rsidRPr="005A1715">
        <w:t>Carine</w:t>
      </w:r>
    </w:p>
    <w:p w14:paraId="2290F06A" w14:textId="77777777" w:rsidR="00CE5DF8" w:rsidRPr="005A1715" w:rsidRDefault="00CE5DF8" w:rsidP="00DA30C5">
      <w:pPr>
        <w:jc w:val="both"/>
        <w:rPr>
          <w:rFonts w:eastAsia="EUAlbertina-Bold-Identity-H"/>
        </w:rPr>
      </w:pPr>
    </w:p>
    <w:p w14:paraId="2D63CE35" w14:textId="3A418BAA" w:rsidR="00CE5DF8" w:rsidRPr="005A1715" w:rsidRDefault="00CE5DF8">
      <w:pPr>
        <w:rPr>
          <w:rFonts w:eastAsia="EUAlbertina-Regular-Identity-H"/>
        </w:rPr>
      </w:pPr>
      <w:r w:rsidRPr="005A1715">
        <w:t>1.</w:t>
      </w:r>
      <w:r w:rsidRPr="005A1715">
        <w:tab/>
        <w:t xml:space="preserve">Nakon dolaska na </w:t>
      </w:r>
      <w:r w:rsidRPr="00E15C4F">
        <w:rPr>
          <w:rFonts w:eastAsia="EUAlbertina-Regular-Identity-H"/>
        </w:rPr>
        <w:t>državno</w:t>
      </w:r>
      <w:r w:rsidRPr="005A1715">
        <w:t xml:space="preserve"> područje jedne stranke zrakoplovi kojima zračni prijevoznici druge stranke obavljaju međunarodni zračni prijevoz, njihova uobičajena oprema, gorivo, maziva, zalihe potrošne tehničke robe, zemaljska oprema, rezervni dijelovi (uključujući motore), zalihe na zrakoplovu (uključujući, ali ne ograničavajući se na, hranu, piće, duhan i druge proizvode namijenjene za prodaju putnicima ili za upotrebu od strane putnika u ograničenim količinama tijekom leta) i drugi artikli namijenjeni za upotrebu ili koji se upotrebljavaju isključivo u vezi s letom ili servisiranjem zrakoplova u međunarodnom zračnom prijevozu, izuzimaju se, na temelju uzajamnosti i pod uvjetom da takva oprema i zalihe ostanu u zrakoplovu, od svih uvoznih ograničenja, poreza na imovinu i kapital, carina, trošarina, naknada za pregled, poreza na dodanu vrijednost (PDV) te sličnih naknada i davanja:</w:t>
      </w:r>
    </w:p>
    <w:p w14:paraId="68EAA00B" w14:textId="77777777" w:rsidR="00CE5DF8" w:rsidRPr="005A1715" w:rsidRDefault="00CE5DF8" w:rsidP="00DA30C5">
      <w:pPr>
        <w:jc w:val="both"/>
        <w:rPr>
          <w:rFonts w:eastAsia="EUAlbertina-Regular-Identity-H"/>
        </w:rPr>
      </w:pPr>
    </w:p>
    <w:p w14:paraId="0C0AA934" w14:textId="77777777" w:rsidR="00CE5DF8" w:rsidRPr="005A1715" w:rsidRDefault="00CE5DF8" w:rsidP="0020718D">
      <w:pPr>
        <w:ind w:left="567" w:hanging="567"/>
        <w:rPr>
          <w:rFonts w:eastAsia="EUAlbertina-Regular-Identity-H"/>
        </w:rPr>
      </w:pPr>
      <w:r w:rsidRPr="005A1715">
        <w:t>(a)</w:t>
      </w:r>
      <w:r w:rsidRPr="005A1715">
        <w:tab/>
        <w:t xml:space="preserve">koje propisuju nacionalna tijela, </w:t>
      </w:r>
      <w:r w:rsidRPr="00E15C4F">
        <w:rPr>
          <w:rFonts w:eastAsia="EUAlbertina-Regular-Identity-H"/>
        </w:rPr>
        <w:t>lokalna</w:t>
      </w:r>
      <w:r w:rsidRPr="005A1715">
        <w:t xml:space="preserve"> tijela ili Unija; i </w:t>
      </w:r>
    </w:p>
    <w:p w14:paraId="1009F640" w14:textId="77777777" w:rsidR="00CE5DF8" w:rsidRPr="005A1715" w:rsidRDefault="00CE5DF8" w:rsidP="0020718D">
      <w:pPr>
        <w:jc w:val="both"/>
        <w:rPr>
          <w:rFonts w:eastAsia="EUAlbertina-Regular-Identity-H"/>
        </w:rPr>
      </w:pPr>
    </w:p>
    <w:p w14:paraId="6938BE3A" w14:textId="77777777" w:rsidR="00CE5DF8" w:rsidRPr="005A1715" w:rsidRDefault="00ED354C" w:rsidP="00E03429">
      <w:pPr>
        <w:ind w:left="567" w:hanging="567"/>
        <w:jc w:val="both"/>
        <w:rPr>
          <w:rFonts w:eastAsia="EUAlbertina-Regular-Identity-H"/>
        </w:rPr>
      </w:pPr>
      <w:r w:rsidRPr="005A1715">
        <w:rPr>
          <w:rFonts w:eastAsia="EUAlbertina-Regular-Identity-H"/>
        </w:rPr>
        <w:br w:type="page"/>
      </w:r>
      <w:r w:rsidR="00CE5DF8" w:rsidRPr="005A1715">
        <w:lastRenderedPageBreak/>
        <w:t>(b)</w:t>
      </w:r>
      <w:r w:rsidR="00CE5DF8" w:rsidRPr="005A1715">
        <w:tab/>
        <w:t>koje se ne temelje na troškovima pruženih usluga.</w:t>
      </w:r>
    </w:p>
    <w:p w14:paraId="40E6B420" w14:textId="77777777" w:rsidR="00CE5DF8" w:rsidRPr="005A1715" w:rsidRDefault="00CE5DF8" w:rsidP="00DA30C5">
      <w:pPr>
        <w:jc w:val="both"/>
        <w:rPr>
          <w:rFonts w:eastAsia="EUAlbertina-Regular-Identity-H"/>
        </w:rPr>
      </w:pPr>
    </w:p>
    <w:p w14:paraId="6D990F88" w14:textId="02B1A2AF" w:rsidR="00CE5DF8" w:rsidRPr="005A1715" w:rsidRDefault="00CE5DF8">
      <w:pPr>
        <w:jc w:val="both"/>
        <w:rPr>
          <w:rFonts w:eastAsia="EUAlbertina-Regular-Identity-H"/>
        </w:rPr>
      </w:pPr>
      <w:r w:rsidRPr="005A1715">
        <w:t>2.</w:t>
      </w:r>
      <w:r w:rsidRPr="005A1715">
        <w:tab/>
        <w:t>Na temelju uzajamnosti, od poreza, nameta, carina, naknada i davanja iz stavka 1. ovog članka, uz iznimku davanja na temelju troškova pruženih usluga, izuzima se i sljedeće:</w:t>
      </w:r>
    </w:p>
    <w:p w14:paraId="23F5C16E" w14:textId="77777777" w:rsidR="00CE5DF8" w:rsidRPr="005A1715" w:rsidRDefault="00CE5DF8" w:rsidP="00DA30C5">
      <w:pPr>
        <w:jc w:val="both"/>
        <w:rPr>
          <w:rFonts w:eastAsia="EUAlbertina-Regular-Identity-H"/>
        </w:rPr>
      </w:pPr>
    </w:p>
    <w:p w14:paraId="260A5787" w14:textId="77777777" w:rsidR="00CE5DF8" w:rsidRPr="005A1715" w:rsidRDefault="00CE5DF8" w:rsidP="00E03429">
      <w:pPr>
        <w:ind w:left="567" w:hanging="567"/>
        <w:jc w:val="both"/>
        <w:rPr>
          <w:rFonts w:eastAsia="EUAlbertina-Regular-Identity-H"/>
        </w:rPr>
      </w:pPr>
      <w:r w:rsidRPr="005A1715">
        <w:t>(a)</w:t>
      </w:r>
      <w:r w:rsidRPr="005A1715">
        <w:tab/>
        <w:t>zalihe zrakoplova unesene ili isporučene na državno područje stranke i ukrcane u zrakoplov u razumnim količinama, za upotrebu u zrakoplovu zračnog prijevoznika druge stranke koji je u odlasku i koji se koristi u međunarodnom zračnom prijevozu, čak i kad se takve zalihe trebaju koristiti na dijelu puta koji se izvodi iznad navedenog državnog područja;</w:t>
      </w:r>
    </w:p>
    <w:p w14:paraId="75CCA337" w14:textId="77777777" w:rsidR="00CE5DF8" w:rsidRPr="005A1715" w:rsidRDefault="00CE5DF8" w:rsidP="00E03429">
      <w:pPr>
        <w:jc w:val="both"/>
        <w:rPr>
          <w:rFonts w:eastAsia="EUAlbertina-Regular-Identity-H"/>
        </w:rPr>
      </w:pPr>
    </w:p>
    <w:p w14:paraId="469E78A1" w14:textId="77777777" w:rsidR="00CE5DF8" w:rsidRPr="005A1715" w:rsidRDefault="00CE5DF8" w:rsidP="00E03429">
      <w:pPr>
        <w:ind w:left="567" w:hanging="567"/>
        <w:jc w:val="both"/>
        <w:rPr>
          <w:rFonts w:eastAsia="EUAlbertina-Regular-Identity-H"/>
        </w:rPr>
      </w:pPr>
      <w:r w:rsidRPr="005A1715">
        <w:t>(b)</w:t>
      </w:r>
      <w:r w:rsidRPr="005A1715">
        <w:tab/>
        <w:t>zemaljska oprema i rezervni dijelovi (uključujući motore) uneseni na državno područje stranke radi servisiranja, održavanja ili popravaka zrakoplova zračnog prijevoznika druge stranke koji se koristi u međunarodnom zračnom prijevozu;</w:t>
      </w:r>
    </w:p>
    <w:p w14:paraId="488697DF" w14:textId="77777777" w:rsidR="00CE5DF8" w:rsidRPr="005A1715" w:rsidRDefault="00CE5DF8" w:rsidP="00E03429">
      <w:pPr>
        <w:jc w:val="both"/>
        <w:rPr>
          <w:rFonts w:eastAsia="EUAlbertina-Regular-Identity-H"/>
        </w:rPr>
      </w:pPr>
    </w:p>
    <w:p w14:paraId="6E7D289D" w14:textId="77777777" w:rsidR="00CE5DF8" w:rsidRPr="005A1715" w:rsidRDefault="00CE5DF8" w:rsidP="00E03429">
      <w:pPr>
        <w:ind w:left="567" w:hanging="567"/>
        <w:jc w:val="both"/>
        <w:rPr>
          <w:rFonts w:eastAsia="EUAlbertina-Regular-Identity-H"/>
        </w:rPr>
      </w:pPr>
      <w:r w:rsidRPr="005A1715">
        <w:t>(c)</w:t>
      </w:r>
      <w:r w:rsidRPr="005A1715">
        <w:tab/>
        <w:t>gorivo, mazivo i potrošni tehnički materijali uneseni ili isporučeni na državno područje stranke za upotrebu u zrakoplovu zračnog prijevoznika druge stranke koji se koristi u međunarodnom zračnom prijevozu, čak i kad se takve zalihe planira koristiti na dijelu puta koji se izvodi iznad navedenog državnog područja;</w:t>
      </w:r>
    </w:p>
    <w:p w14:paraId="528C10BC" w14:textId="77777777" w:rsidR="00CE5DF8" w:rsidRPr="005A1715" w:rsidRDefault="00CE5DF8" w:rsidP="00E03429">
      <w:pPr>
        <w:jc w:val="both"/>
        <w:rPr>
          <w:rFonts w:eastAsia="EUAlbertina-Regular-Identity-H"/>
        </w:rPr>
      </w:pPr>
    </w:p>
    <w:p w14:paraId="626AE652" w14:textId="77777777" w:rsidR="00CE5DF8" w:rsidRPr="005A1715" w:rsidRDefault="00CE5DF8" w:rsidP="00E03429">
      <w:pPr>
        <w:ind w:left="567" w:hanging="567"/>
        <w:jc w:val="both"/>
        <w:rPr>
          <w:rFonts w:eastAsia="EUAlbertina-Regular-Identity-H"/>
        </w:rPr>
      </w:pPr>
      <w:r w:rsidRPr="005A1715">
        <w:t>(d)</w:t>
      </w:r>
      <w:r w:rsidRPr="005A1715">
        <w:tab/>
        <w:t>tiskani materijal, kako je predviđeno carinskim zakonodavstvom svake stranke, unesen ili isporučen na državnom području jedne stranke i ukrcan u zrakoplov za upotrebu u zrakoplovu zračnog prijevoznika druge stranke koji je u odlasku i koji se koristi u međunarodnom zračnom prijevozu, čak i kad se takve zalihe koriste na dijelu puta koji se izvodi iznad navedenog državnog područja; i</w:t>
      </w:r>
    </w:p>
    <w:p w14:paraId="7A54DDBC" w14:textId="77777777" w:rsidR="00ED354C" w:rsidRPr="005A1715" w:rsidRDefault="00ED354C" w:rsidP="00DA30C5">
      <w:pPr>
        <w:ind w:left="767" w:hanging="567"/>
        <w:jc w:val="both"/>
      </w:pPr>
    </w:p>
    <w:p w14:paraId="24CB6E15" w14:textId="77777777" w:rsidR="00CE5DF8" w:rsidRPr="005A1715" w:rsidRDefault="00ED354C" w:rsidP="00E03429">
      <w:pPr>
        <w:ind w:left="567" w:hanging="567"/>
        <w:jc w:val="both"/>
        <w:rPr>
          <w:rFonts w:eastAsia="EUAlbertina-Regular-Identity-H"/>
        </w:rPr>
      </w:pPr>
      <w:r w:rsidRPr="005A1715">
        <w:br w:type="page"/>
      </w:r>
      <w:r w:rsidR="00CE5DF8" w:rsidRPr="005A1715">
        <w:lastRenderedPageBreak/>
        <w:t>(e)</w:t>
      </w:r>
      <w:r w:rsidR="00CE5DF8" w:rsidRPr="005A1715">
        <w:tab/>
        <w:t>sigurnosna i zaštitna oprema za upotrebu u zračnim lukama ili na teretnim terminalima.</w:t>
      </w:r>
    </w:p>
    <w:p w14:paraId="2B4AEDFA" w14:textId="77777777" w:rsidR="00CE5DF8" w:rsidRPr="005A1715" w:rsidRDefault="00CE5DF8" w:rsidP="00DA30C5">
      <w:pPr>
        <w:jc w:val="both"/>
        <w:rPr>
          <w:rFonts w:eastAsia="EUAlbertina-Regular-Identity-H"/>
        </w:rPr>
      </w:pPr>
    </w:p>
    <w:p w14:paraId="74985B32" w14:textId="77BA281A" w:rsidR="00CE5DF8" w:rsidRPr="005A1715" w:rsidRDefault="00CE5DF8" w:rsidP="00E03429">
      <w:pPr>
        <w:rPr>
          <w:rFonts w:eastAsia="EUAlbertina-Regular-Identity-H"/>
        </w:rPr>
      </w:pPr>
      <w:r w:rsidRPr="005A1715">
        <w:t>3.</w:t>
      </w:r>
      <w:r w:rsidRPr="005A1715">
        <w:tab/>
        <w:t xml:space="preserve">Ništa u </w:t>
      </w:r>
      <w:r w:rsidRPr="00E15C4F">
        <w:rPr>
          <w:rFonts w:eastAsia="EUAlbertina-Regular-Identity-H"/>
        </w:rPr>
        <w:t>ovom</w:t>
      </w:r>
      <w:r w:rsidRPr="005A1715">
        <w:t xml:space="preserve"> Sporazumu ne sprečava stranku da na nediskriminirajućoj osnovi uvede poreze, namete, carine, naknade ili d</w:t>
      </w:r>
      <w:r w:rsidR="00102071">
        <w:t>a</w:t>
      </w:r>
      <w:r w:rsidRPr="005A1715">
        <w:t>vanja za gorivo isporučeno na njezinu državnom području za upotrebu u zrakoplovu zračnog prijevoznika koji obavlja prijevoz između dviju točaka na njezinu državnom području.</w:t>
      </w:r>
    </w:p>
    <w:p w14:paraId="13EF8307" w14:textId="77777777" w:rsidR="00CE5DF8" w:rsidRPr="005A1715" w:rsidRDefault="00CE5DF8" w:rsidP="00DA30C5">
      <w:pPr>
        <w:jc w:val="both"/>
        <w:rPr>
          <w:rFonts w:eastAsia="EUAlbertina-Regular-Identity-H"/>
        </w:rPr>
      </w:pPr>
    </w:p>
    <w:p w14:paraId="668272BD" w14:textId="77777777" w:rsidR="00CE5DF8" w:rsidRPr="005A1715" w:rsidRDefault="00CE5DF8" w:rsidP="00E03429">
      <w:pPr>
        <w:rPr>
          <w:rFonts w:eastAsia="EUAlbertina-Regular-Identity-H"/>
        </w:rPr>
      </w:pPr>
      <w:r w:rsidRPr="005A1715">
        <w:t>4.</w:t>
      </w:r>
      <w:r w:rsidRPr="005A1715">
        <w:tab/>
        <w:t xml:space="preserve">Uobičajena oprema koja se nalazi u zrakoplovu, kao i materijal, zalihe i rezervni dijelovi iz stavaka 1. i 2. koji se obično drže u zrakoplovu čiji je operator zračni prijevoznik iz jedne stranke </w:t>
      </w:r>
      <w:r w:rsidRPr="00E15C4F">
        <w:rPr>
          <w:rFonts w:eastAsia="EUAlbertina-Regular-Identity-H"/>
        </w:rPr>
        <w:t>može</w:t>
      </w:r>
      <w:r w:rsidRPr="005A1715">
        <w:t xml:space="preserve"> se istovariti na državnom području druge stranke samo uz odobrenje carinskih tijela te stranke te se može zahtijevati da se ti artikli čuvaju pod nadzorom ili kontrolom tih tijela, sve do njihova ponovnog izvoza ili zbrinjavanja na drugi način u skladu s carinskim propisima.</w:t>
      </w:r>
    </w:p>
    <w:p w14:paraId="3578BCA3" w14:textId="77777777" w:rsidR="00CE5DF8" w:rsidRPr="005A1715" w:rsidRDefault="00CE5DF8" w:rsidP="00DA30C5">
      <w:pPr>
        <w:jc w:val="both"/>
        <w:rPr>
          <w:rFonts w:eastAsia="EUAlbertina-Regular-Identity-H"/>
        </w:rPr>
      </w:pPr>
    </w:p>
    <w:p w14:paraId="73E99C58" w14:textId="77777777" w:rsidR="00CE5DF8" w:rsidRPr="005A1715" w:rsidRDefault="00CE5DF8" w:rsidP="00E03429">
      <w:pPr>
        <w:rPr>
          <w:rFonts w:eastAsia="EUAlbertina-Regular-Identity-H"/>
        </w:rPr>
      </w:pPr>
      <w:r w:rsidRPr="005A1715">
        <w:t>5.</w:t>
      </w:r>
      <w:r w:rsidRPr="005A1715">
        <w:tab/>
        <w:t xml:space="preserve">Izuzeća propisana ovim člankom mogu se primijeniti i kad zračni prijevoznici jedne stranke imaju </w:t>
      </w:r>
      <w:r w:rsidRPr="00E15C4F">
        <w:rPr>
          <w:rFonts w:eastAsia="EUAlbertina-Regular-Identity-H"/>
        </w:rPr>
        <w:t>ugovor</w:t>
      </w:r>
      <w:r w:rsidRPr="005A1715">
        <w:t xml:space="preserve"> s drugim zračnim prijevoznikom koji za posudbu ili prijenos artikala navedenih u stavcima 1. i 2. na državnom području druge stranke koristi slična izuzeća koje je dodijelila druga stranka.</w:t>
      </w:r>
    </w:p>
    <w:p w14:paraId="641FC1B8" w14:textId="77777777" w:rsidR="00CE5DF8" w:rsidRPr="005A1715" w:rsidRDefault="00CE5DF8" w:rsidP="00DA30C5">
      <w:pPr>
        <w:jc w:val="both"/>
        <w:rPr>
          <w:rFonts w:eastAsia="EUAlbertina-Regular-Identity-H"/>
        </w:rPr>
      </w:pPr>
    </w:p>
    <w:p w14:paraId="3157A376" w14:textId="77777777" w:rsidR="00CE5DF8" w:rsidRPr="005A1715" w:rsidRDefault="00CE5DF8" w:rsidP="00E03429">
      <w:pPr>
        <w:rPr>
          <w:rFonts w:eastAsia="EUAlbertina-Regular-Identity-H"/>
        </w:rPr>
      </w:pPr>
      <w:r w:rsidRPr="005A1715">
        <w:t>6.</w:t>
      </w:r>
      <w:r w:rsidRPr="005A1715">
        <w:tab/>
        <w:t xml:space="preserve">Ništa u ovom Sporazumu ne sprečava bilo koju stranku da uvede poreze, namete, carine, naknade ili </w:t>
      </w:r>
      <w:r w:rsidRPr="00E15C4F">
        <w:rPr>
          <w:rFonts w:eastAsia="EUAlbertina-Regular-Identity-H"/>
        </w:rPr>
        <w:t>davanja</w:t>
      </w:r>
      <w:r w:rsidRPr="005A1715">
        <w:t xml:space="preserve"> za robu koja se prodaje putnicima, a koja nije namijenjena za potrošnju u zrakoplovu, tijekom zračnog prijevoza između dviju točaka unutar njezina državnog područja na kojima je dopušten ukrcaj i iskrcaj.</w:t>
      </w:r>
    </w:p>
    <w:p w14:paraId="0A26A3C3" w14:textId="77777777" w:rsidR="00CE5DF8" w:rsidRPr="005A1715" w:rsidRDefault="00CE5DF8" w:rsidP="00DA30C5">
      <w:pPr>
        <w:jc w:val="both"/>
        <w:rPr>
          <w:rFonts w:eastAsia="EUAlbertina-Regular-Identity-H"/>
        </w:rPr>
      </w:pPr>
    </w:p>
    <w:p w14:paraId="076524AB" w14:textId="77777777" w:rsidR="00CE5DF8" w:rsidRPr="005A1715" w:rsidRDefault="00ED354C" w:rsidP="00E03429">
      <w:pPr>
        <w:rPr>
          <w:rFonts w:eastAsia="EUAlbertina-Regular-Identity-H"/>
        </w:rPr>
      </w:pPr>
      <w:r w:rsidRPr="005A1715">
        <w:rPr>
          <w:rFonts w:eastAsia="EUAlbertina-Regular-Identity-H"/>
        </w:rPr>
        <w:br w:type="page"/>
      </w:r>
      <w:r w:rsidR="00CE5DF8" w:rsidRPr="005A1715">
        <w:lastRenderedPageBreak/>
        <w:t>7.</w:t>
      </w:r>
      <w:r w:rsidR="00CE5DF8" w:rsidRPr="005A1715">
        <w:tab/>
        <w:t>Prtljaga i teret u izravnom provozu preko državnog područja stranke izuzeti su od poreza, carina, naknada i ostalih sličnih davanja koja se ne temelje na trošku pružene usluge.</w:t>
      </w:r>
    </w:p>
    <w:p w14:paraId="4E3C69C5" w14:textId="77777777" w:rsidR="00CE5DF8" w:rsidRPr="005A1715" w:rsidRDefault="00CE5DF8" w:rsidP="00DA30C5">
      <w:pPr>
        <w:jc w:val="both"/>
        <w:rPr>
          <w:rFonts w:eastAsia="EUAlbertina-Regular-Identity-H"/>
        </w:rPr>
      </w:pPr>
    </w:p>
    <w:p w14:paraId="7EB28680" w14:textId="77777777" w:rsidR="00CE5DF8" w:rsidRPr="005A1715" w:rsidRDefault="00CE5DF8" w:rsidP="00E03429">
      <w:pPr>
        <w:rPr>
          <w:rFonts w:eastAsia="EUAlbertina-Regular-Identity-H"/>
        </w:rPr>
      </w:pPr>
      <w:r w:rsidRPr="005A1715">
        <w:t>8.</w:t>
      </w:r>
      <w:r w:rsidRPr="005A1715">
        <w:tab/>
        <w:t xml:space="preserve">Može se </w:t>
      </w:r>
      <w:r w:rsidRPr="00E15C4F">
        <w:rPr>
          <w:rFonts w:eastAsia="EUAlbertina-Regular-Identity-H"/>
        </w:rPr>
        <w:t>zahtijevati</w:t>
      </w:r>
      <w:r w:rsidRPr="005A1715">
        <w:t xml:space="preserve"> da se oprema i zalihe iz stavaka 1. i 2. čuvaju pod nadzorom ili kontrolom nadležnih tijela.</w:t>
      </w:r>
    </w:p>
    <w:p w14:paraId="21DED7D6" w14:textId="77777777" w:rsidR="00CE5DF8" w:rsidRPr="005A1715" w:rsidRDefault="00CE5DF8" w:rsidP="00DA30C5">
      <w:pPr>
        <w:jc w:val="both"/>
        <w:rPr>
          <w:rFonts w:eastAsia="EUAlbertina-Regular-Identity-H"/>
        </w:rPr>
      </w:pPr>
    </w:p>
    <w:p w14:paraId="7D0ADF9D" w14:textId="77777777" w:rsidR="00CE5DF8" w:rsidRPr="005A1715" w:rsidRDefault="00CE5DF8" w:rsidP="00E03429">
      <w:pPr>
        <w:rPr>
          <w:rFonts w:eastAsia="EUAlbertina-Regular-Identity-H"/>
        </w:rPr>
      </w:pPr>
      <w:r w:rsidRPr="005A1715">
        <w:t>9.</w:t>
      </w:r>
      <w:r w:rsidRPr="005A1715">
        <w:tab/>
        <w:t xml:space="preserve">Ovim se </w:t>
      </w:r>
      <w:r w:rsidRPr="00E15C4F">
        <w:rPr>
          <w:rFonts w:eastAsia="EUAlbertina-Regular-Identity-H"/>
        </w:rPr>
        <w:t>Sporazumom</w:t>
      </w:r>
      <w:r w:rsidRPr="005A1715">
        <w:t xml:space="preserve"> ne dovode u pitanje odredbe odgovarajućih konvencija koje su na snazi između bilo koje države članice EU-a i Katara o izbjegavanju dvostrukog oporezivanja dohotka i kapitala.</w:t>
      </w:r>
    </w:p>
    <w:p w14:paraId="2531970D" w14:textId="77777777" w:rsidR="00CE5DF8" w:rsidRPr="005A1715" w:rsidRDefault="00CE5DF8" w:rsidP="00DA30C5">
      <w:pPr>
        <w:jc w:val="both"/>
        <w:rPr>
          <w:rFonts w:eastAsia="EUAlbertina-Regular-Identity-H"/>
        </w:rPr>
      </w:pPr>
    </w:p>
    <w:p w14:paraId="7A7CA1DD" w14:textId="77777777" w:rsidR="00CE5DF8" w:rsidRPr="005A1715" w:rsidRDefault="00CE5DF8" w:rsidP="00DA30C5">
      <w:pPr>
        <w:jc w:val="both"/>
        <w:rPr>
          <w:rFonts w:eastAsia="EUAlbertina-Regular-Identity-H"/>
        </w:rPr>
      </w:pPr>
    </w:p>
    <w:p w14:paraId="1A5A9AD1" w14:textId="77777777" w:rsidR="00CE5DF8" w:rsidRPr="005A1715" w:rsidRDefault="00CE5DF8" w:rsidP="00DA30C5">
      <w:pPr>
        <w:jc w:val="center"/>
        <w:rPr>
          <w:rFonts w:eastAsia="EUAlbertina-Italic-Identity-H"/>
        </w:rPr>
      </w:pPr>
      <w:r w:rsidRPr="005A1715">
        <w:t>ČLANAK 10.</w:t>
      </w:r>
    </w:p>
    <w:p w14:paraId="20F1FD66" w14:textId="77777777" w:rsidR="00CE5DF8" w:rsidRPr="005A1715" w:rsidRDefault="00CE5DF8" w:rsidP="00DA30C5">
      <w:pPr>
        <w:jc w:val="center"/>
        <w:rPr>
          <w:rFonts w:eastAsia="EUAlbertina-Italic-Identity-H"/>
        </w:rPr>
      </w:pPr>
    </w:p>
    <w:p w14:paraId="7E92F1BE" w14:textId="77777777" w:rsidR="00CE5DF8" w:rsidRPr="005A1715" w:rsidRDefault="00CE5DF8" w:rsidP="00DA30C5">
      <w:pPr>
        <w:jc w:val="center"/>
        <w:rPr>
          <w:rFonts w:eastAsia="EUAlbertina-Bold-Identity-H"/>
        </w:rPr>
      </w:pPr>
      <w:r w:rsidRPr="005A1715">
        <w:t>Korisničke naknade</w:t>
      </w:r>
    </w:p>
    <w:p w14:paraId="6650EEFF" w14:textId="77777777" w:rsidR="00CE5DF8" w:rsidRPr="005A1715" w:rsidRDefault="00CE5DF8" w:rsidP="00E03429">
      <w:pPr>
        <w:jc w:val="center"/>
        <w:rPr>
          <w:rFonts w:eastAsia="EUAlbertina-Bold-Identity-H"/>
        </w:rPr>
      </w:pPr>
    </w:p>
    <w:p w14:paraId="49ED98E8" w14:textId="77777777" w:rsidR="00CE5DF8" w:rsidRPr="005A1715" w:rsidRDefault="00CE5DF8" w:rsidP="00DA30C5">
      <w:pPr>
        <w:jc w:val="both"/>
        <w:rPr>
          <w:rFonts w:eastAsia="EUAlbertina-Regular-Identity-H"/>
        </w:rPr>
      </w:pPr>
      <w:r w:rsidRPr="005A1715">
        <w:t>1.</w:t>
      </w:r>
      <w:r w:rsidRPr="005A1715">
        <w:tab/>
        <w:t>Svaka je stranka dužna osigurati da su korisničke naknade koje njezina nadležna tijela ili subjekti mogu uvesti zračnim prijevoznicima druge stranke za korištenje usluga u zračnoj plovidbi i kontrole zračnog prometa povezane s troškovima i da te korisničke naknade nisu nepravedno diskriminirajuće. U svakom slučaju, te se korisničke naknade procjenjuju za zračne prijevoznike druge stranke pod uvjetima koji nisu nepovoljniji od najpovoljnijih uvjeta koji su na raspolaganju bilo kojem drugom zračnom prijevozniku.</w:t>
      </w:r>
    </w:p>
    <w:p w14:paraId="3B0FE82E" w14:textId="77777777" w:rsidR="00CE5DF8" w:rsidRPr="005A1715" w:rsidRDefault="00CE5DF8" w:rsidP="00DA30C5">
      <w:pPr>
        <w:jc w:val="both"/>
        <w:rPr>
          <w:rFonts w:eastAsia="EUAlbertina-Regular-Identity-H"/>
        </w:rPr>
      </w:pPr>
    </w:p>
    <w:p w14:paraId="6C4AF5C3" w14:textId="4946B268" w:rsidR="00CE5DF8" w:rsidRPr="005A1715" w:rsidRDefault="00ED354C" w:rsidP="00E03429">
      <w:r w:rsidRPr="005A1715">
        <w:br w:type="page"/>
      </w:r>
      <w:r w:rsidR="00CE5DF8" w:rsidRPr="005A1715">
        <w:lastRenderedPageBreak/>
        <w:t>2.</w:t>
      </w:r>
      <w:r w:rsidR="00CE5DF8" w:rsidRPr="005A1715">
        <w:tab/>
        <w:t>Svaka</w:t>
      </w:r>
      <w:r w:rsidR="00102071">
        <w:t xml:space="preserve"> je</w:t>
      </w:r>
      <w:r w:rsidR="00CE5DF8" w:rsidRPr="005A1715">
        <w:t xml:space="preserve"> stranka</w:t>
      </w:r>
      <w:r w:rsidR="00102071">
        <w:t xml:space="preserve"> dužna</w:t>
      </w:r>
      <w:r w:rsidR="00CE5DF8" w:rsidRPr="005A1715">
        <w:t xml:space="preserve"> </w:t>
      </w:r>
      <w:r w:rsidR="00CE5DF8" w:rsidRPr="00E15C4F">
        <w:rPr>
          <w:rFonts w:eastAsia="EUAlbertina-Regular-Identity-H"/>
        </w:rPr>
        <w:t>osigura</w:t>
      </w:r>
      <w:r w:rsidR="00102071">
        <w:rPr>
          <w:rFonts w:eastAsia="EUAlbertina-Regular-Identity-H"/>
        </w:rPr>
        <w:t>ti</w:t>
      </w:r>
      <w:r w:rsidR="00CE5DF8" w:rsidRPr="005A1715">
        <w:t xml:space="preserve"> da korisničke naknade koje njezina nadležna tijela ili subjekti mogu uvesti zračnim prijevoznicima druge stranke za korištenje zračne luke, zaštite zračnog prometa i povezanih objekata i usluga, uz iznimku korisničkih naknada koje se naplaćuju za usluge iz članka 8. stavka 5., nisu nepravedno diskriminirajuće te da se ravnopravno raspodjeljuju među kategorijama korisnika. Te korisničke naknade mogu odražavati, ali ne smiju premašiti, puni trošak koji nadležna tijela ili subjekti imaju za osiguravanje odgovarajuće zračne luke te objekata i usluga zaštite zračnog prometa u toj zračnoj luci ili u zračnim lukama u kojima se primjenjuje zajednički sustav naplate. Te korisničke naknade mogu obuhvaćati razuman prinos na aktivu, nakon amortizacije. Objekti i usluge za koje se naplaćuju korisničke naknade pružaju se na učinkovitoj i ekonomičnoj osnovi. U svakom slučaju, te se korisničke naknade primjenjuju na zračne prijevoznike druge stranke pod uvjetima koji nisu nepovoljniji od najpovoljnijih uvjeta koji su na raspolaganju bilo kojem drugom zračnom prijevozniku u trenutku primjene naknada.</w:t>
      </w:r>
    </w:p>
    <w:p w14:paraId="12C33DDE" w14:textId="77777777" w:rsidR="00CE5DF8" w:rsidRPr="005A1715" w:rsidRDefault="00CE5DF8" w:rsidP="00DA30C5">
      <w:pPr>
        <w:jc w:val="both"/>
        <w:rPr>
          <w:rFonts w:eastAsia="EUAlbertina-Regular-Identity-H"/>
        </w:rPr>
      </w:pPr>
    </w:p>
    <w:p w14:paraId="67292338" w14:textId="77777777" w:rsidR="00CE5DF8" w:rsidRPr="005A1715" w:rsidRDefault="00CE5DF8" w:rsidP="00E03429">
      <w:pPr>
        <w:rPr>
          <w:rFonts w:eastAsia="EUAlbertina-Italic-Identity-H"/>
        </w:rPr>
      </w:pPr>
      <w:r w:rsidRPr="005A1715">
        <w:t>3.</w:t>
      </w:r>
      <w:r w:rsidRPr="005A1715">
        <w:tab/>
        <w:t>Svaka stranka zahtijeva od nadležnih tijela ili subjekata na svojem državnom području i zračnih prijevoznika koji koriste usluge i objekte da prema potrebi provode savjetovanja i razmjenjuju informacije kako bi se omogućilo točno procjenjivanje opravdanosti korisničkih naknada u skladu s načelima iz stavaka 1. i 2. Nadležna tijela ili subjekti dostavljaju korisnicima u razumnom roku obavijest o svakom prijedlogu promjena korisničkih naknada kako bi se korisnicima omogućilo da daju svoje mišljenje i primjedbe prije uvođenja promjena.</w:t>
      </w:r>
    </w:p>
    <w:p w14:paraId="303916AD" w14:textId="17EFE773" w:rsidR="00CE5DF8" w:rsidRPr="005A1715" w:rsidRDefault="00CE5DF8" w:rsidP="00DA30C5">
      <w:pPr>
        <w:jc w:val="both"/>
        <w:rPr>
          <w:rFonts w:eastAsia="EUAlbertina-Italic-Identity-H"/>
        </w:rPr>
      </w:pPr>
    </w:p>
    <w:p w14:paraId="698EE57D" w14:textId="77777777" w:rsidR="00E03429" w:rsidRPr="005A1715" w:rsidRDefault="00E03429" w:rsidP="00DA30C5">
      <w:pPr>
        <w:jc w:val="both"/>
        <w:rPr>
          <w:rFonts w:eastAsia="EUAlbertina-Italic-Identity-H"/>
        </w:rPr>
      </w:pPr>
    </w:p>
    <w:p w14:paraId="1927C3F1" w14:textId="77777777" w:rsidR="00CE5DF8" w:rsidRPr="005A1715" w:rsidRDefault="00ED354C" w:rsidP="00DA30C5">
      <w:pPr>
        <w:jc w:val="center"/>
        <w:rPr>
          <w:rFonts w:eastAsia="EUAlbertina-Italic-Identity-H"/>
        </w:rPr>
      </w:pPr>
      <w:r w:rsidRPr="005A1715">
        <w:rPr>
          <w:rFonts w:eastAsia="EUAlbertina-Italic-Identity-H"/>
        </w:rPr>
        <w:br w:type="page"/>
      </w:r>
      <w:r w:rsidR="00CE5DF8" w:rsidRPr="005A1715">
        <w:lastRenderedPageBreak/>
        <w:t>ČLANAK 11.</w:t>
      </w:r>
    </w:p>
    <w:p w14:paraId="2594A6E8" w14:textId="77777777" w:rsidR="00CE5DF8" w:rsidRPr="005A1715" w:rsidRDefault="00CE5DF8" w:rsidP="00DA30C5">
      <w:pPr>
        <w:jc w:val="center"/>
        <w:rPr>
          <w:rFonts w:eastAsia="EUAlbertina-Italic-Identity-H"/>
        </w:rPr>
      </w:pPr>
    </w:p>
    <w:p w14:paraId="52D3C827" w14:textId="77777777" w:rsidR="00CE5DF8" w:rsidRPr="005A1715" w:rsidRDefault="00CE5DF8" w:rsidP="00DA30C5">
      <w:pPr>
        <w:jc w:val="center"/>
        <w:rPr>
          <w:rFonts w:eastAsia="EUAlbertina-Bold-Identity-H"/>
          <w:bCs/>
        </w:rPr>
      </w:pPr>
      <w:r w:rsidRPr="005A1715">
        <w:t>Tarife i vozarine</w:t>
      </w:r>
    </w:p>
    <w:p w14:paraId="21B27103" w14:textId="77777777" w:rsidR="00CE5DF8" w:rsidRPr="005A1715" w:rsidRDefault="00CE5DF8" w:rsidP="00DA30C5">
      <w:pPr>
        <w:jc w:val="both"/>
        <w:rPr>
          <w:rFonts w:eastAsia="EUAlbertina-Bold-Identity-H"/>
          <w:bCs/>
        </w:rPr>
      </w:pPr>
    </w:p>
    <w:p w14:paraId="55A648B2" w14:textId="77777777" w:rsidR="00CE5DF8" w:rsidRPr="005A1715" w:rsidRDefault="00CE5DF8" w:rsidP="00E03429">
      <w:pPr>
        <w:rPr>
          <w:bCs/>
        </w:rPr>
      </w:pPr>
      <w:r w:rsidRPr="005A1715">
        <w:t>1.</w:t>
      </w:r>
      <w:r w:rsidRPr="005A1715">
        <w:tab/>
        <w:t xml:space="preserve">Stranke dopuštaju da </w:t>
      </w:r>
      <w:r w:rsidRPr="00E15C4F">
        <w:t>njihovi</w:t>
      </w:r>
      <w:r w:rsidRPr="005A1715">
        <w:t xml:space="preserve"> zračni prijevoznici određuju tarife i vozarine na temelju slobodnog i poštenog tržišnog natjecanja.</w:t>
      </w:r>
    </w:p>
    <w:p w14:paraId="673FAEE0" w14:textId="77777777" w:rsidR="00CE5DF8" w:rsidRPr="005A1715" w:rsidRDefault="00CE5DF8" w:rsidP="00DA30C5">
      <w:pPr>
        <w:jc w:val="both"/>
        <w:rPr>
          <w:bCs/>
        </w:rPr>
      </w:pPr>
    </w:p>
    <w:p w14:paraId="1124BBE4" w14:textId="77777777" w:rsidR="00CE5DF8" w:rsidRPr="005A1715" w:rsidRDefault="00CE5DF8" w:rsidP="00E03429">
      <w:r w:rsidRPr="005A1715">
        <w:t>2.</w:t>
      </w:r>
      <w:r w:rsidRPr="005A1715">
        <w:tab/>
        <w:t xml:space="preserve">Svaka stranka može u isključivo informativne svrhe i na nediskriminirajućoj osnovi zahtijevati da se njezina nadležna tijela na pojednostavnjenoj osnovi obavješćuje o tarifama i vozarinama koje zračni </w:t>
      </w:r>
      <w:r w:rsidRPr="00E15C4F">
        <w:t>prijevoznici</w:t>
      </w:r>
      <w:r w:rsidRPr="005A1715">
        <w:t xml:space="preserve"> iz obiju stranaka nude za usluge koje potječu s njezina državnog područja. Ne može se zahtijevati da se takva obavijest zračnih prijevoznika dostavi ranije od početne ponude tarife odnosno vozarine. </w:t>
      </w:r>
    </w:p>
    <w:p w14:paraId="4948DE9D" w14:textId="77777777" w:rsidR="00CE5DF8" w:rsidRPr="005A1715" w:rsidRDefault="00CE5DF8" w:rsidP="00DA30C5">
      <w:pPr>
        <w:jc w:val="both"/>
      </w:pPr>
    </w:p>
    <w:p w14:paraId="0B90FD23" w14:textId="77777777" w:rsidR="00CE5DF8" w:rsidRPr="005A1715" w:rsidRDefault="00CE5DF8" w:rsidP="00DA30C5">
      <w:pPr>
        <w:jc w:val="both"/>
      </w:pPr>
    </w:p>
    <w:p w14:paraId="544BE1DC" w14:textId="77777777" w:rsidR="00CE5DF8" w:rsidRPr="005A1715" w:rsidRDefault="00CE5DF8" w:rsidP="00DA30C5">
      <w:pPr>
        <w:jc w:val="center"/>
        <w:rPr>
          <w:rFonts w:eastAsia="EUAlbertina-Italic-Identity-H"/>
        </w:rPr>
      </w:pPr>
      <w:r w:rsidRPr="005A1715">
        <w:t>ČLANAK 12.</w:t>
      </w:r>
    </w:p>
    <w:p w14:paraId="7E248CF6" w14:textId="77777777" w:rsidR="00CE5DF8" w:rsidRPr="005A1715" w:rsidRDefault="00CE5DF8" w:rsidP="00DA30C5">
      <w:pPr>
        <w:jc w:val="center"/>
        <w:rPr>
          <w:rFonts w:eastAsia="EUAlbertina-Italic-Identity-H"/>
        </w:rPr>
      </w:pPr>
    </w:p>
    <w:p w14:paraId="5B40A39D" w14:textId="77777777" w:rsidR="00CE5DF8" w:rsidRPr="005A1715" w:rsidRDefault="00CE5DF8" w:rsidP="00DA30C5">
      <w:pPr>
        <w:jc w:val="center"/>
        <w:rPr>
          <w:rFonts w:eastAsia="EUAlbertina-Bold-Identity-H"/>
        </w:rPr>
      </w:pPr>
      <w:r w:rsidRPr="005A1715">
        <w:t>Statistički podaci</w:t>
      </w:r>
    </w:p>
    <w:p w14:paraId="59D1ADC1" w14:textId="77777777" w:rsidR="00CE5DF8" w:rsidRPr="005A1715" w:rsidRDefault="00CE5DF8" w:rsidP="00E03429">
      <w:pPr>
        <w:jc w:val="center"/>
        <w:rPr>
          <w:rFonts w:eastAsia="EUAlbertina-Bold-Identity-H"/>
        </w:rPr>
      </w:pPr>
    </w:p>
    <w:p w14:paraId="5C039848" w14:textId="77777777" w:rsidR="00CE5DF8" w:rsidRPr="005A1715" w:rsidRDefault="00CE5DF8" w:rsidP="00E03429">
      <w:r w:rsidRPr="005A1715">
        <w:rPr>
          <w:color w:val="000000"/>
        </w:rPr>
        <w:t>1.</w:t>
      </w:r>
      <w:r w:rsidRPr="005A1715">
        <w:tab/>
        <w:t xml:space="preserve">Stranke </w:t>
      </w:r>
      <w:r w:rsidRPr="00E15C4F">
        <w:t>surađuju</w:t>
      </w:r>
      <w:r w:rsidRPr="005A1715">
        <w:t xml:space="preserve"> u okviru Zajedničkog odbora kako bi olakšale razmjenu statističkih podataka o zračnom prijevozu na temelju ovog Sporazuma.</w:t>
      </w:r>
    </w:p>
    <w:p w14:paraId="10F5F3D3" w14:textId="77777777" w:rsidR="00CE5DF8" w:rsidRPr="005A1715" w:rsidRDefault="00CE5DF8" w:rsidP="00DA30C5">
      <w:pPr>
        <w:jc w:val="both"/>
      </w:pPr>
    </w:p>
    <w:p w14:paraId="4697AE2F" w14:textId="383728FB" w:rsidR="00CE5DF8" w:rsidRPr="005A1715" w:rsidRDefault="00CE5DF8" w:rsidP="00E03429">
      <w:r w:rsidRPr="005A1715">
        <w:t>2.</w:t>
      </w:r>
      <w:r w:rsidRPr="005A1715">
        <w:tab/>
        <w:t xml:space="preserve">Svaka </w:t>
      </w:r>
      <w:r w:rsidR="00102071">
        <w:t xml:space="preserve">je </w:t>
      </w:r>
      <w:r w:rsidRPr="005A1715">
        <w:t>stranka</w:t>
      </w:r>
      <w:r w:rsidR="00102071">
        <w:t xml:space="preserve"> dužna</w:t>
      </w:r>
      <w:r w:rsidRPr="005A1715">
        <w:t xml:space="preserve"> drugoj stranci na njezin zahtjev dostav</w:t>
      </w:r>
      <w:r w:rsidR="00102071">
        <w:t>iti</w:t>
      </w:r>
      <w:r w:rsidRPr="005A1715">
        <w:t xml:space="preserve"> dostupne nepovjerljive i komercijalno neosjetljive </w:t>
      </w:r>
      <w:r w:rsidRPr="00E15C4F">
        <w:t>statističke</w:t>
      </w:r>
      <w:r w:rsidRPr="005A1715">
        <w:t xml:space="preserve"> podatke o zračnom prijevozu na temelju ovog Sporazuma, kako se zahtijeva odgovarajućim zakonima i propisima stranaka, na nediskriminirajućoj osnovi i u razumnoj mjeri.</w:t>
      </w:r>
    </w:p>
    <w:p w14:paraId="44021452" w14:textId="77777777" w:rsidR="00CE5DF8" w:rsidRPr="005A1715" w:rsidRDefault="00CE5DF8" w:rsidP="00DA30C5">
      <w:pPr>
        <w:jc w:val="both"/>
      </w:pPr>
    </w:p>
    <w:p w14:paraId="1ED26010" w14:textId="77777777" w:rsidR="00ED354C" w:rsidRPr="005A1715" w:rsidRDefault="00ED354C" w:rsidP="00DA30C5">
      <w:pPr>
        <w:jc w:val="both"/>
      </w:pPr>
    </w:p>
    <w:p w14:paraId="07BC0A3A" w14:textId="77777777" w:rsidR="00CE5DF8" w:rsidRPr="005A1715" w:rsidRDefault="00ED354C" w:rsidP="00DA30C5">
      <w:pPr>
        <w:jc w:val="center"/>
      </w:pPr>
      <w:r w:rsidRPr="005A1715">
        <w:br w:type="page"/>
      </w:r>
      <w:r w:rsidR="00CE5DF8" w:rsidRPr="005A1715">
        <w:lastRenderedPageBreak/>
        <w:t>GLAVA II.</w:t>
      </w:r>
    </w:p>
    <w:p w14:paraId="53E10053" w14:textId="77777777" w:rsidR="00ED354C" w:rsidRPr="005A1715" w:rsidRDefault="00ED354C" w:rsidP="00DA30C5">
      <w:pPr>
        <w:jc w:val="center"/>
        <w:rPr>
          <w:rFonts w:eastAsia="EUAlbertina-Italic-Identity-H"/>
        </w:rPr>
      </w:pPr>
    </w:p>
    <w:p w14:paraId="79D66543" w14:textId="77777777" w:rsidR="00CE5DF8" w:rsidRPr="005A1715" w:rsidRDefault="00CE5DF8" w:rsidP="00DA30C5">
      <w:pPr>
        <w:jc w:val="center"/>
        <w:rPr>
          <w:rFonts w:eastAsia="EUAlbertina-Italic-Identity-H"/>
        </w:rPr>
      </w:pPr>
      <w:bookmarkStart w:id="18" w:name="_Toc114039100"/>
      <w:r w:rsidRPr="005A1715">
        <w:t>REGULATORNA SURADNJA</w:t>
      </w:r>
      <w:bookmarkEnd w:id="18"/>
    </w:p>
    <w:p w14:paraId="30F7B7DF" w14:textId="77777777" w:rsidR="00CE5DF8" w:rsidRPr="005A1715" w:rsidRDefault="00CE5DF8" w:rsidP="00DA30C5">
      <w:pPr>
        <w:jc w:val="center"/>
        <w:rPr>
          <w:rFonts w:eastAsia="EUAlbertina-Italic-Identity-H"/>
        </w:rPr>
      </w:pPr>
    </w:p>
    <w:p w14:paraId="2A55BBA8" w14:textId="77777777" w:rsidR="00CE5DF8" w:rsidRPr="005A1715" w:rsidRDefault="00CE5DF8" w:rsidP="00DA30C5">
      <w:pPr>
        <w:jc w:val="center"/>
        <w:rPr>
          <w:rFonts w:eastAsia="EUAlbertina-Italic-Identity-H"/>
        </w:rPr>
      </w:pPr>
      <w:r w:rsidRPr="005A1715">
        <w:t>ČLANAK 13.</w:t>
      </w:r>
    </w:p>
    <w:p w14:paraId="360CE71C" w14:textId="77777777" w:rsidR="00CE5DF8" w:rsidRPr="005A1715" w:rsidRDefault="00CE5DF8" w:rsidP="00DA30C5">
      <w:pPr>
        <w:jc w:val="center"/>
        <w:rPr>
          <w:rFonts w:eastAsia="EUAlbertina-Italic-Identity-H"/>
        </w:rPr>
      </w:pPr>
    </w:p>
    <w:p w14:paraId="280AF72A" w14:textId="77777777" w:rsidR="00CE5DF8" w:rsidRPr="005A1715" w:rsidRDefault="00CE5DF8" w:rsidP="00DA30C5">
      <w:pPr>
        <w:jc w:val="center"/>
        <w:rPr>
          <w:rFonts w:ascii="Calibri" w:hAnsi="Calibri" w:cs="Calibri"/>
          <w:color w:val="1F497D"/>
          <w:sz w:val="22"/>
        </w:rPr>
      </w:pPr>
      <w:r w:rsidRPr="005A1715">
        <w:t>Sigurnost zračnog prometa</w:t>
      </w:r>
    </w:p>
    <w:p w14:paraId="5ED8641C" w14:textId="77777777" w:rsidR="00E03429" w:rsidRPr="005A1715" w:rsidRDefault="00E03429" w:rsidP="00E03429">
      <w:pPr>
        <w:jc w:val="center"/>
      </w:pPr>
    </w:p>
    <w:p w14:paraId="15978903" w14:textId="6CB7B645" w:rsidR="00CE5DF8" w:rsidRPr="005A1715" w:rsidRDefault="00CE5DF8" w:rsidP="00E03429">
      <w:r w:rsidRPr="005A1715">
        <w:t>1.</w:t>
      </w:r>
      <w:r w:rsidRPr="005A1715">
        <w:tab/>
      </w:r>
      <w:r w:rsidRPr="00E15C4F">
        <w:t>Stranke</w:t>
      </w:r>
      <w:r w:rsidRPr="005A1715">
        <w:t xml:space="preserve"> ponovno potvrđuju važnost bliske suradnje u području sigurnosti zračnog prometa. U tom kontekstu stranke po potrebi dodatno surađuju u vezi s istragama nesreća, regulatornim razvojem, razmjenom informacija o sigurnosti, mogućim uzajamnim sudjelovanjem u aktivnostima nadzora ili provođenjem zajedničkih aktivnosti nadzora te razvojem zajedničkih projekata i inicijativa.</w:t>
      </w:r>
    </w:p>
    <w:p w14:paraId="71700710" w14:textId="77777777" w:rsidR="00CE5DF8" w:rsidRPr="005A1715" w:rsidRDefault="00CE5DF8" w:rsidP="00DA30C5">
      <w:pPr>
        <w:jc w:val="both"/>
      </w:pPr>
    </w:p>
    <w:p w14:paraId="71CBDBE2" w14:textId="77777777" w:rsidR="00CE5DF8" w:rsidRPr="005A1715" w:rsidRDefault="00CE5DF8" w:rsidP="00E03429">
      <w:r w:rsidRPr="005A1715">
        <w:t>2.</w:t>
      </w:r>
      <w:r w:rsidRPr="005A1715">
        <w:tab/>
        <w:t xml:space="preserve">Svjedodžbe o plovidbenosti, svjedodžbe o osposobljenosti i licencije koje je izdala ili proglasila valjanima jedna stranka i koje su i dalje na snazi druga stranka i njezina zrakoplovna tijela za </w:t>
      </w:r>
      <w:r w:rsidRPr="00E15C4F">
        <w:t>potrebe</w:t>
      </w:r>
      <w:r w:rsidRPr="005A1715">
        <w:t xml:space="preserve"> pružanja usluga zračnog prijevoza prepoznaju kao valjane, pod uvjetom da su takve svjedodžbe ili licencije izdane ili proglašene valjanima u skladu s barem relevantnim međunarodnim standardima i preporučenim praksama i postupcima za usluge u zračnoj plovidbi uspostavljenima na temelju Konvencije.</w:t>
      </w:r>
    </w:p>
    <w:p w14:paraId="34BF5CAC" w14:textId="77777777" w:rsidR="00CE5DF8" w:rsidRPr="005A1715" w:rsidRDefault="00CE5DF8" w:rsidP="00DA30C5">
      <w:pPr>
        <w:jc w:val="both"/>
      </w:pPr>
    </w:p>
    <w:p w14:paraId="05F90143" w14:textId="77777777" w:rsidR="00CE5DF8" w:rsidRPr="005A1715" w:rsidRDefault="00BF5E9F" w:rsidP="00E03429">
      <w:r w:rsidRPr="005A1715">
        <w:br w:type="page"/>
      </w:r>
      <w:r w:rsidR="00CE5DF8" w:rsidRPr="005A1715">
        <w:lastRenderedPageBreak/>
        <w:t>3.</w:t>
      </w:r>
      <w:r w:rsidR="00CE5DF8" w:rsidRPr="005A1715">
        <w:tab/>
        <w:t xml:space="preserve">Svaka stranka može u svakom trenutku zatražiti savjetovanje u vezi sa sigurnosnim standardima i zahtjevima koje održava i koje primjenjuje druga stranka u područjima povezanima sa zrakoplovnom opremom, letačkom posadom, zrakoplovima i letenjem zrakoplova. Takva savjetovanja provode se u roku od 30 dana od podnošenja zahtjeva. </w:t>
      </w:r>
    </w:p>
    <w:p w14:paraId="3CB22B00" w14:textId="77777777" w:rsidR="00CE5DF8" w:rsidRPr="005A1715" w:rsidRDefault="00CE5DF8" w:rsidP="00DA30C5">
      <w:pPr>
        <w:jc w:val="both"/>
      </w:pPr>
    </w:p>
    <w:p w14:paraId="1A2879AA" w14:textId="372BFFEC" w:rsidR="00CE5DF8" w:rsidRPr="005A1715" w:rsidRDefault="00CE5DF8">
      <w:pPr>
        <w:rPr>
          <w:bCs/>
        </w:rPr>
      </w:pPr>
      <w:r w:rsidRPr="005A1715">
        <w:t>4.</w:t>
      </w:r>
      <w:r w:rsidRPr="005A1715">
        <w:tab/>
        <w:t xml:space="preserve">Ako nakon takvih savjetovanja stranka koja je podnijela zahtjev utvrdi da druga stranka stvarno ne održava i ne </w:t>
      </w:r>
      <w:r w:rsidRPr="00E15C4F">
        <w:t>primjenjuje</w:t>
      </w:r>
      <w:r w:rsidRPr="005A1715">
        <w:t xml:space="preserve"> sigurnosne standarde i zahtjeve u područjima iz stavka 3. koji su, ako se ne odluči drukčije, barem jednaki minimalnim standardima uspostavljenima u skladu s Konvencijom, obavješćuje drugu stranku o takvom nalazu.</w:t>
      </w:r>
    </w:p>
    <w:p w14:paraId="1DD0405B" w14:textId="77777777" w:rsidR="00CE5DF8" w:rsidRPr="005A1715" w:rsidRDefault="00CE5DF8" w:rsidP="00DA30C5">
      <w:pPr>
        <w:jc w:val="both"/>
        <w:rPr>
          <w:bCs/>
        </w:rPr>
      </w:pPr>
    </w:p>
    <w:p w14:paraId="5941B57A" w14:textId="77777777" w:rsidR="00CE5DF8" w:rsidRPr="005A1715" w:rsidRDefault="00CE5DF8" w:rsidP="00E03429">
      <w:pPr>
        <w:rPr>
          <w:bCs/>
        </w:rPr>
      </w:pPr>
      <w:r w:rsidRPr="005A1715">
        <w:t xml:space="preserve">Druga stranka u roku od 30 dana podnosi plan korektivnih mjera koji sadržava vremenski okvir za provedbu. </w:t>
      </w:r>
      <w:r w:rsidRPr="00E15C4F">
        <w:t>Stranke</w:t>
      </w:r>
      <w:r w:rsidRPr="005A1715">
        <w:t xml:space="preserve"> prije njihove provedbe dogovaraju plan korektivnih mjera i odgovarajući vremenski okvir.</w:t>
      </w:r>
    </w:p>
    <w:p w14:paraId="48DC0208" w14:textId="77777777" w:rsidR="00CE5DF8" w:rsidRPr="005A1715" w:rsidRDefault="00CE5DF8" w:rsidP="00DA30C5">
      <w:pPr>
        <w:jc w:val="both"/>
        <w:rPr>
          <w:bCs/>
        </w:rPr>
      </w:pPr>
    </w:p>
    <w:p w14:paraId="3B46B849" w14:textId="77777777" w:rsidR="00CE5DF8" w:rsidRPr="005A1715" w:rsidRDefault="00CE5DF8" w:rsidP="00E03429">
      <w:pPr>
        <w:rPr>
          <w:iCs/>
        </w:rPr>
      </w:pPr>
      <w:r w:rsidRPr="005A1715">
        <w:t xml:space="preserve">Ako druga stranka ne poduzme odgovarajuće korektivne mjere u razumnom roku, stranka koja je podnijela zahtjev </w:t>
      </w:r>
      <w:r w:rsidRPr="00E15C4F">
        <w:t>može</w:t>
      </w:r>
      <w:r w:rsidRPr="005A1715">
        <w:t xml:space="preserve"> opravdano odbiti, opozvati, suspendirati, nametnuti uvjete ili ograničiti odobrenja za rad ili tehničke dozvole ili na drukčiji način odbiti, opozvati, suspendirati, nametnuti uvjete ili ograničiti rad zračnog prijevoznika koji je pod sigurnosnim nadzorom druge stranke.</w:t>
      </w:r>
    </w:p>
    <w:p w14:paraId="23189805" w14:textId="77777777" w:rsidR="00CE5DF8" w:rsidRPr="005A1715" w:rsidRDefault="00CE5DF8" w:rsidP="00DA30C5">
      <w:pPr>
        <w:jc w:val="both"/>
        <w:rPr>
          <w:iCs/>
        </w:rPr>
      </w:pPr>
    </w:p>
    <w:p w14:paraId="018CC6F2" w14:textId="77777777" w:rsidR="00CE5DF8" w:rsidRPr="005A1715" w:rsidRDefault="00BF5E9F" w:rsidP="00E03429">
      <w:pPr>
        <w:rPr>
          <w:iCs/>
        </w:rPr>
      </w:pPr>
      <w:r w:rsidRPr="005A1715">
        <w:br w:type="page"/>
      </w:r>
      <w:r w:rsidR="00CE5DF8" w:rsidRPr="005A1715">
        <w:lastRenderedPageBreak/>
        <w:t>5.</w:t>
      </w:r>
      <w:r w:rsidR="00CE5DF8" w:rsidRPr="005A1715">
        <w:tab/>
        <w:t xml:space="preserve">Svaka stranka prihvaća da svaki zrakoplov kojim upravlja zračni prijevoznik stranke, ili kojim se upravlja u ime stranke, može, dok je na državnom području druge stranke, podlijegati </w:t>
      </w:r>
      <w:r w:rsidR="00CE5DF8" w:rsidRPr="00E15C4F">
        <w:t>inspekcijskom</w:t>
      </w:r>
      <w:r w:rsidR="00CE5DF8" w:rsidRPr="005A1715">
        <w:t xml:space="preserve"> </w:t>
      </w:r>
      <w:r w:rsidR="00CE5DF8" w:rsidRPr="00E15C4F">
        <w:t>pregledu</w:t>
      </w:r>
      <w:r w:rsidR="00CE5DF8" w:rsidRPr="005A1715">
        <w:t xml:space="preserve"> na stajanci nadležnog tijela druge stranke kako bi se provjerila valjanost dokumenata zrakoplova i dokumenata posade te vidljivo stanje zrakoplova i njegove opreme, pod uvjetom da takav pregled ne uzrokuje nerazumno kašnjenje u radu zrakoplova.</w:t>
      </w:r>
    </w:p>
    <w:p w14:paraId="10B8DE33" w14:textId="77777777" w:rsidR="00CE5DF8" w:rsidRPr="005A1715" w:rsidRDefault="00CE5DF8" w:rsidP="00DA30C5">
      <w:pPr>
        <w:jc w:val="both"/>
        <w:rPr>
          <w:iCs/>
        </w:rPr>
      </w:pPr>
    </w:p>
    <w:p w14:paraId="1F310B6B" w14:textId="77777777" w:rsidR="00CE5DF8" w:rsidRPr="005A1715" w:rsidRDefault="00CE5DF8" w:rsidP="00E03429">
      <w:r w:rsidRPr="005A1715">
        <w:t>6.</w:t>
      </w:r>
      <w:r w:rsidRPr="005A1715">
        <w:tab/>
        <w:t>Ako stranka nakon provedbe inspekcijskog pregleda na stajanci utvrdi da zrakoplov ili rad zrakoplova nije u skladu s minimalnim standardima i postupcima za usluge u zračnoj plovidbi uspostavljenima u skladu s Konvencijom, ta stranka obavješćuje operatora zrakoplova o takvoj neusklađenosti te zahtijeva korektivne mjere koje se smatraju prikladnima. Kad god je to primjereno, od nadležnih tijela druge stranke koja su odgovorna za nadzor sigurnosti zračnog prijevoznika koji upravlja zrakoplovom može se zatražiti da prihvate korektivnu mjeru koju je poduzeo operator zrakoplova. Neovisno o tome, svaka stranka omogućit će pristup nalazima inspekcijskih pregleda na stajanci koji su provedeni na operatorima zrakoplova koji su pod sigurnosnim nadzorom druge stranke.</w:t>
      </w:r>
    </w:p>
    <w:p w14:paraId="378FD263" w14:textId="77777777" w:rsidR="00CE5DF8" w:rsidRPr="005A1715" w:rsidRDefault="00CE5DF8" w:rsidP="00DA30C5">
      <w:pPr>
        <w:jc w:val="both"/>
      </w:pPr>
    </w:p>
    <w:p w14:paraId="2386FF3D" w14:textId="77777777" w:rsidR="00CE5DF8" w:rsidRPr="005A1715" w:rsidRDefault="00CE5DF8" w:rsidP="00E03429">
      <w:pPr>
        <w:rPr>
          <w:bCs/>
          <w:iCs/>
        </w:rPr>
      </w:pPr>
      <w:r w:rsidRPr="005A1715">
        <w:t>7.</w:t>
      </w:r>
      <w:r w:rsidRPr="005A1715">
        <w:tab/>
        <w:t>Svaka stranka ima pravo poduzeti hitne mjere, uključujući pravo opoziva, suspenzije ili ograničenja odobrenja za rad ili tehničkih dozvola ili na drugi način suspendirati ili ograničiti rad zračnog prijevoznika druge stranke, ako zaključi da je to potrebno s obzirom na neposrednu prijetnju sigurnosti zračnog prometa. Stranka koja poduzima takve mjere odmah obavješćuje drugu stranku, navodeći razloge za svoje mjere.</w:t>
      </w:r>
    </w:p>
    <w:p w14:paraId="0CFA8C19" w14:textId="77777777" w:rsidR="00CE5DF8" w:rsidRPr="005A1715" w:rsidRDefault="00CE5DF8" w:rsidP="00DA30C5">
      <w:pPr>
        <w:rPr>
          <w:bCs/>
          <w:iCs/>
        </w:rPr>
      </w:pPr>
    </w:p>
    <w:p w14:paraId="02DD52C2" w14:textId="77777777" w:rsidR="00CE5DF8" w:rsidRPr="005A1715" w:rsidRDefault="00CE5DF8" w:rsidP="00E03429">
      <w:r w:rsidRPr="005A1715">
        <w:t>8.</w:t>
      </w:r>
      <w:r w:rsidRPr="005A1715">
        <w:tab/>
        <w:t xml:space="preserve">Sve mjere stranke u </w:t>
      </w:r>
      <w:r w:rsidRPr="00E15C4F">
        <w:t>skladu</w:t>
      </w:r>
      <w:r w:rsidRPr="005A1715">
        <w:t xml:space="preserve"> sa stavkom 4., 6. ili 7. moraju biti nužne i razmjerne za rješavanje nalaza o sigurnosti te se ukidaju kad prestane postojati temelj za poduzimanje tih mjera.</w:t>
      </w:r>
    </w:p>
    <w:p w14:paraId="7FBC8E60" w14:textId="77777777" w:rsidR="00BF5E9F" w:rsidRPr="005A1715" w:rsidRDefault="00BF5E9F" w:rsidP="00DA30C5">
      <w:pPr>
        <w:jc w:val="both"/>
      </w:pPr>
    </w:p>
    <w:p w14:paraId="7FAEF807" w14:textId="77777777" w:rsidR="00BF5E9F" w:rsidRPr="005A1715" w:rsidRDefault="00BF5E9F" w:rsidP="00DA30C5">
      <w:pPr>
        <w:jc w:val="both"/>
      </w:pPr>
    </w:p>
    <w:p w14:paraId="766E1EBF" w14:textId="77777777" w:rsidR="00CE5DF8" w:rsidRPr="005A1715" w:rsidRDefault="00BF5E9F" w:rsidP="00DA30C5">
      <w:pPr>
        <w:jc w:val="center"/>
        <w:rPr>
          <w:rFonts w:eastAsia="EUAlbertina-Italic-Identity-H"/>
        </w:rPr>
      </w:pPr>
      <w:r w:rsidRPr="005A1715">
        <w:br w:type="page"/>
      </w:r>
      <w:r w:rsidR="00CE5DF8" w:rsidRPr="005A1715">
        <w:lastRenderedPageBreak/>
        <w:t>ČLANAK 14.</w:t>
      </w:r>
    </w:p>
    <w:p w14:paraId="799E8F7A" w14:textId="77777777" w:rsidR="00CE5DF8" w:rsidRPr="005A1715" w:rsidRDefault="00CE5DF8" w:rsidP="00DA30C5">
      <w:pPr>
        <w:jc w:val="center"/>
        <w:rPr>
          <w:rFonts w:eastAsia="EUAlbertina-Italic-Identity-H"/>
        </w:rPr>
      </w:pPr>
    </w:p>
    <w:p w14:paraId="52F33288" w14:textId="77777777" w:rsidR="00CE5DF8" w:rsidRPr="005A1715" w:rsidRDefault="00CE5DF8" w:rsidP="00DA30C5">
      <w:pPr>
        <w:jc w:val="center"/>
        <w:rPr>
          <w:rFonts w:eastAsia="EUAlbertina-Italic-Identity-H"/>
        </w:rPr>
      </w:pPr>
      <w:r w:rsidRPr="005A1715">
        <w:t>Zaštita zračnog prometa</w:t>
      </w:r>
    </w:p>
    <w:p w14:paraId="56E664F2" w14:textId="77777777" w:rsidR="00CE5DF8" w:rsidRPr="005A1715" w:rsidRDefault="00CE5DF8" w:rsidP="00DA30C5">
      <w:pPr>
        <w:jc w:val="center"/>
        <w:rPr>
          <w:rFonts w:eastAsia="EUAlbertina-Italic-Identity-H"/>
        </w:rPr>
      </w:pPr>
    </w:p>
    <w:p w14:paraId="5FBB7413" w14:textId="77777777" w:rsidR="00CE5DF8" w:rsidRPr="005A1715" w:rsidRDefault="00CE5DF8" w:rsidP="00E03429">
      <w:pPr>
        <w:rPr>
          <w:i/>
        </w:rPr>
      </w:pPr>
      <w:r w:rsidRPr="005A1715">
        <w:t>1.</w:t>
      </w:r>
      <w:r w:rsidRPr="005A1715">
        <w:tab/>
        <w:t xml:space="preserve">Stranke </w:t>
      </w:r>
      <w:r w:rsidRPr="00E15C4F">
        <w:t>naglašavaju</w:t>
      </w:r>
      <w:r w:rsidRPr="005A1715">
        <w:t xml:space="preserve"> svoju predanost postizanju najviših standarda zaštite zračnog prometa te se po potrebi mogu uključiti u daljnji dijalog i suradnju u tom području.</w:t>
      </w:r>
      <w:r w:rsidRPr="005A1715">
        <w:rPr>
          <w:i/>
        </w:rPr>
        <w:t xml:space="preserve"> </w:t>
      </w:r>
    </w:p>
    <w:p w14:paraId="3560E6C7" w14:textId="77777777" w:rsidR="00CE5DF8" w:rsidRPr="005A1715" w:rsidRDefault="00CE5DF8" w:rsidP="00DA30C5">
      <w:pPr>
        <w:jc w:val="both"/>
        <w:rPr>
          <w:rFonts w:eastAsia="EUAlbertina-Regular-Identity-H"/>
        </w:rPr>
      </w:pPr>
    </w:p>
    <w:p w14:paraId="61822D05" w14:textId="4D626298" w:rsidR="00CE5DF8" w:rsidRPr="005A1715" w:rsidRDefault="00E03429" w:rsidP="00E03429">
      <w:pPr>
        <w:rPr>
          <w:rFonts w:eastAsia="EUAlbertina-Regular-Identity-H"/>
        </w:rPr>
      </w:pPr>
      <w:r w:rsidRPr="005A1715">
        <w:t>2.</w:t>
      </w:r>
      <w:r w:rsidR="00CE5DF8" w:rsidRPr="005A1715">
        <w:tab/>
        <w:t xml:space="preserve">Stranke potvrđuju svoje uzajamne obveze pružanja zaštite u civilnom zračnom prometu od nezakonitog ometanja, osobito svoje obveze u skladu s Konvencijom, Konvencijom o kaznenim djelima i određenim drugim djelima počinjenima u zrakoplovima, potpisanom u Tokiju 14. rujna 1963., Konvencijom o suzbijanju nezakonite otmice zrakoplova, potpisanom u Haagu 16. prosinca 1970., Konvencijom o suzbijanju nezakonitih djela protiv sigurnosti civilnog zrakoplovstva, </w:t>
      </w:r>
      <w:r w:rsidR="00CE5DF8" w:rsidRPr="00E15C4F">
        <w:t>potpisanom</w:t>
      </w:r>
      <w:r w:rsidR="00CE5DF8" w:rsidRPr="005A1715">
        <w:t xml:space="preserve"> u Montrealu 23. rujna 1971., Protokolom o suzbijanju nezakonitih djela nasilja u zračnim lukama koje služe međunarodnom civilnom zrakoplovstvu, potpisanom u Montrealu 24. veljače 1988., i Konvencijom o obilježavanju plastičnih eksploziva s ciljem njihova otkrivanja, potpisanom u Montrealu 1. ožujka 1991., ako su obje stranke ujedno stranke tih konvencija, kao i sa svim drugim konvencijama i protokolima u vezi sa zaštitom civilnog zračnog prometa čije su stranke obje stranke.</w:t>
      </w:r>
    </w:p>
    <w:p w14:paraId="5A05F2A7" w14:textId="77777777" w:rsidR="00CE5DF8" w:rsidRPr="005A1715" w:rsidRDefault="00CE5DF8" w:rsidP="00DA30C5">
      <w:pPr>
        <w:jc w:val="both"/>
        <w:rPr>
          <w:rFonts w:eastAsia="EUAlbertina-Regular-Identity-H"/>
        </w:rPr>
      </w:pPr>
    </w:p>
    <w:p w14:paraId="313AE8B4" w14:textId="77777777" w:rsidR="00CE5DF8" w:rsidRPr="005A1715" w:rsidRDefault="00CE5DF8" w:rsidP="00E03429">
      <w:pPr>
        <w:rPr>
          <w:rFonts w:eastAsia="EUAlbertina-Regular-Identity-H"/>
        </w:rPr>
      </w:pPr>
      <w:r w:rsidRPr="005A1715">
        <w:t>3.</w:t>
      </w:r>
      <w:r w:rsidRPr="005A1715">
        <w:tab/>
        <w:t xml:space="preserve">Stranke na zahtjev pružaju jedna drugoj svu potrebnu pomoć kako bi se uklonila svaka prijetnja sigurnosti civilnog </w:t>
      </w:r>
      <w:r w:rsidRPr="00E15C4F">
        <w:t>zrakoplovstva</w:t>
      </w:r>
      <w:r w:rsidRPr="005A1715">
        <w:t>, uključujući sprečavanje otmice civilnih zrakoplova i drugih nezakonitih djela usmjerenih protiv sigurnosti takvih zrakoplova, njihovih putnika i posade, zračnih luka i navigacijskih uređaja, te sve druge prijetnje zaštiti civilnog zrakoplovstva.</w:t>
      </w:r>
    </w:p>
    <w:p w14:paraId="3BFE1AC8" w14:textId="77777777" w:rsidR="00CE5DF8" w:rsidRPr="005A1715" w:rsidRDefault="00CE5DF8" w:rsidP="00DA30C5">
      <w:pPr>
        <w:jc w:val="both"/>
        <w:rPr>
          <w:rFonts w:eastAsia="EUAlbertina-Regular-Identity-H"/>
        </w:rPr>
      </w:pPr>
    </w:p>
    <w:p w14:paraId="1E5638E2" w14:textId="77777777" w:rsidR="00CE5DF8" w:rsidRPr="005A1715" w:rsidRDefault="00BF5E9F" w:rsidP="00E03429">
      <w:pPr>
        <w:rPr>
          <w:rFonts w:eastAsia="EUAlbertina-Regular-Identity-H"/>
        </w:rPr>
      </w:pPr>
      <w:r w:rsidRPr="005A1715">
        <w:br w:type="page"/>
      </w:r>
      <w:r w:rsidR="00CE5DF8" w:rsidRPr="005A1715">
        <w:lastRenderedPageBreak/>
        <w:t>4.</w:t>
      </w:r>
      <w:r w:rsidR="00CE5DF8" w:rsidRPr="005A1715">
        <w:tab/>
        <w:t xml:space="preserve">Stranke u svojim međusobnim odnosima djeluju u skladu s međunarodnim standardima zaštite zračnog prometa i s odgovarajućim preporučenim praksama koje je utvrdio ICAO. One zahtijevaju da operatori zrakoplova iz njihovih registara, operatori zrakoplova koji svoje glavno poslovno sjedište ili stalno boravište imaju na njihovu državnom području i operatori zračnih luka na njihovu državnom području postupaju barem u skladu s takvim odredbama o zaštiti zračnog prometa. </w:t>
      </w:r>
    </w:p>
    <w:p w14:paraId="6CD101DA" w14:textId="77777777" w:rsidR="00CE5DF8" w:rsidRPr="005A1715" w:rsidRDefault="00CE5DF8" w:rsidP="00DA30C5">
      <w:pPr>
        <w:jc w:val="both"/>
        <w:rPr>
          <w:rFonts w:eastAsia="EUAlbertina-Regular-Identity-H"/>
        </w:rPr>
      </w:pPr>
    </w:p>
    <w:p w14:paraId="2940FA8A" w14:textId="77777777" w:rsidR="00CE5DF8" w:rsidRPr="005A1715" w:rsidRDefault="00CE5DF8" w:rsidP="00E03429">
      <w:pPr>
        <w:rPr>
          <w:rFonts w:eastAsia="EUAlbertina-Regular-Identity-H"/>
        </w:rPr>
      </w:pPr>
      <w:r w:rsidRPr="005A1715">
        <w:t>5.</w:t>
      </w:r>
      <w:r w:rsidRPr="005A1715">
        <w:tab/>
        <w:t xml:space="preserve">Svaka stranka osigurava da se na njezinu državnom području provode djelotvorne mjere za zaštitu civilnog zračnog prometa od nezakonitog ometanja, uključujući, ali ne ograničavajući se na, zaštitni </w:t>
      </w:r>
      <w:r w:rsidRPr="00E15C4F">
        <w:t>pregled</w:t>
      </w:r>
      <w:r w:rsidRPr="005A1715">
        <w:t xml:space="preserve"> putnika i njihove ručne prtljage, zaštitni pregled predane prtljage te zaštitni pregled i zaštitnu kontrolu osoba koje nisu putnici, uključujući posadu, i predmeta koje nose, zaštitni pregled i zaštitnu kontrolu tereta, pošte, kabinskih zaliha i zaliha u zračnim lukama te kontrolu pristupa štićenim područjima zračne luke i zaštitno ograničenim područjima. Te se mjere prilagođavaju tako da budu primjerene u odnosu na porast prijetnji za sigurnost civilnog zračnog prometa.  Svaka stranka slaže se da se moraju poštovati odredbe o zaštiti koje zahtijeva druga stranka koje se odnose na ulazak zrakoplova u njezino državno područje, letenje zrakoplova u njezinu državnom području i izlazak zrakoplova s njezina državnog područja.</w:t>
      </w:r>
    </w:p>
    <w:p w14:paraId="3CD83ACD" w14:textId="77777777" w:rsidR="00CE5DF8" w:rsidRPr="005A1715" w:rsidRDefault="00CE5DF8" w:rsidP="00DA30C5">
      <w:pPr>
        <w:jc w:val="both"/>
        <w:rPr>
          <w:rFonts w:eastAsia="EUAlbertina-Regular-Identity-H"/>
        </w:rPr>
      </w:pPr>
    </w:p>
    <w:p w14:paraId="217AF3DD" w14:textId="77777777" w:rsidR="00CE5DF8" w:rsidRPr="005A1715" w:rsidRDefault="00BF5E9F" w:rsidP="00E03429">
      <w:pPr>
        <w:rPr>
          <w:rFonts w:eastAsia="EUAlbertina-Regular-Identity-H"/>
        </w:rPr>
      </w:pPr>
      <w:r w:rsidRPr="005A1715">
        <w:br w:type="page"/>
      </w:r>
      <w:r w:rsidR="00CE5DF8" w:rsidRPr="005A1715">
        <w:lastRenderedPageBreak/>
        <w:t>6.</w:t>
      </w:r>
      <w:r w:rsidR="00CE5DF8" w:rsidRPr="005A1715">
        <w:tab/>
        <w:t xml:space="preserve">Uz puno uvažavanje i uzajamno poštovanje suvereniteta stranka može donijeti mjere zaštite koje se odnose na ulazak na njezino državno područje i hitne mjere radi konkretne sigurnosne prijetnje, o kojima treba bez odgađanja obavijestiti drugu stranku. Svaka stranka pozitivno razmatra svaki zahtjev druge stranke za opravdane posebne mjere zaštite, pri čemu prva stranka uzima u obzir </w:t>
      </w:r>
      <w:r w:rsidR="00CE5DF8" w:rsidRPr="00E15C4F">
        <w:t>mjere</w:t>
      </w:r>
      <w:r w:rsidR="00CE5DF8" w:rsidRPr="005A1715">
        <w:t xml:space="preserve"> zaštite koje je druga stranka već primijenila, sva stajališta koja druga stranka možda iznese i moguće negativne učinke na zračni prijevoz između stranaka. Osim ako to nije opravdano moguće u hitnom slučaju, svaka stranka unaprijed obavješćuje drugu stranku o bilo kakvim posebnim mjerama zaštite koje namjerava uvesti, a koje bi mogle imati znatan financijski ili operativni učinak na usluge zračnog prijevoza koje se pružaju na temelju ovog Sporazuma. Svaka stranka može zatražiti sastanak Zajedničkog odbora, po hitnom postupku ako je potrebno, radi rasprave o takvim mjerama zaštite, kako je predviđeno u članku 22.</w:t>
      </w:r>
    </w:p>
    <w:p w14:paraId="04EA311E" w14:textId="77777777" w:rsidR="00CE5DF8" w:rsidRPr="005A1715" w:rsidRDefault="00CE5DF8" w:rsidP="00DA30C5">
      <w:pPr>
        <w:jc w:val="both"/>
        <w:rPr>
          <w:rFonts w:eastAsia="EUAlbertina-Regular-Identity-H"/>
        </w:rPr>
      </w:pPr>
    </w:p>
    <w:p w14:paraId="276AF87C" w14:textId="77777777" w:rsidR="00CE5DF8" w:rsidRPr="005A1715" w:rsidRDefault="00CE5DF8" w:rsidP="00E03429">
      <w:pPr>
        <w:rPr>
          <w:rFonts w:eastAsia="EUAlbertina-Regular-Identity-H"/>
        </w:rPr>
      </w:pPr>
      <w:r w:rsidRPr="005A1715">
        <w:t>7.</w:t>
      </w:r>
      <w:r w:rsidRPr="005A1715">
        <w:tab/>
        <w:t xml:space="preserve">Međutim, svaka </w:t>
      </w:r>
      <w:r w:rsidRPr="00E15C4F">
        <w:t>stranka</w:t>
      </w:r>
      <w:r w:rsidRPr="005A1715">
        <w:t xml:space="preserve"> priznaje da ništa u ovom članku ne ograničava mogućnost stranke da zabrani ulazak na svoje državno područje bilo kojem letu koji smatra prijetnjom svojoj sigurnosti.</w:t>
      </w:r>
    </w:p>
    <w:p w14:paraId="4DCB6372" w14:textId="77777777" w:rsidR="00CE5DF8" w:rsidRPr="005A1715" w:rsidRDefault="00CE5DF8" w:rsidP="00DA30C5">
      <w:pPr>
        <w:jc w:val="both"/>
        <w:rPr>
          <w:rFonts w:eastAsia="EUAlbertina-Regular-Identity-H"/>
        </w:rPr>
      </w:pPr>
    </w:p>
    <w:p w14:paraId="0EB2E150" w14:textId="77777777" w:rsidR="00CE5DF8" w:rsidRPr="005A1715" w:rsidRDefault="00CE5DF8" w:rsidP="00E03429">
      <w:pPr>
        <w:rPr>
          <w:rFonts w:eastAsia="EUAlbertina-Regular-Identity-H"/>
        </w:rPr>
      </w:pPr>
      <w:r w:rsidRPr="005A1715">
        <w:t>8.</w:t>
      </w:r>
      <w:r w:rsidRPr="005A1715">
        <w:tab/>
        <w:t xml:space="preserve">Ako se dogodi otmica civilnog zrakoplova ili druga nezakonita djela usmjerena protiv sigurnosti zrakoplova, putnika, posade, zračnih luka ili navigacijskih uređaja ili ako postoji prijetnja nekim od navedenih </w:t>
      </w:r>
      <w:r w:rsidRPr="00E15C4F">
        <w:t>djela</w:t>
      </w:r>
      <w:r w:rsidRPr="005A1715">
        <w:t>, stranke pomažu jedna drugoj olakšavanjem komunikacija i drugim primjerenim mjerama usmjerenima na brzo i sigurno okončanje takvog događaja ili prijetnje.</w:t>
      </w:r>
    </w:p>
    <w:p w14:paraId="7F7A65D1" w14:textId="77777777" w:rsidR="00CE5DF8" w:rsidRPr="005A1715" w:rsidRDefault="00CE5DF8" w:rsidP="00DA30C5">
      <w:pPr>
        <w:jc w:val="both"/>
        <w:rPr>
          <w:rFonts w:eastAsia="EUAlbertina-Regular-Identity-H"/>
        </w:rPr>
      </w:pPr>
    </w:p>
    <w:p w14:paraId="15A10621" w14:textId="77777777" w:rsidR="00CE5DF8" w:rsidRPr="005A1715" w:rsidRDefault="00BF5E9F" w:rsidP="00E03429">
      <w:r w:rsidRPr="005A1715">
        <w:br w:type="page"/>
      </w:r>
      <w:r w:rsidR="00CE5DF8" w:rsidRPr="005A1715">
        <w:lastRenderedPageBreak/>
        <w:t>9.</w:t>
      </w:r>
      <w:r w:rsidR="00CE5DF8" w:rsidRPr="005A1715">
        <w:tab/>
        <w:t xml:space="preserve">Svaka stranka poduzima sve mjere koje smatra izvedivima kako bi osigurala da se zrakoplov koji je predmet nezakonite otmice zrakoplova ili drugih djela nezakonitog ometanja i koji se nalazi na </w:t>
      </w:r>
      <w:r w:rsidR="00CE5DF8" w:rsidRPr="00E15C4F">
        <w:t>tlu</w:t>
      </w:r>
      <w:r w:rsidR="00CE5DF8" w:rsidRPr="005A1715">
        <w:t xml:space="preserve"> na njezinu državnom području zadrži na tlu, osim ako je njegov odlazak nužno potreban radi prevladavajuće dužnosti zaštite ljudskog života. Ako je izvedivo, takve se mjere poduzimaju na temelju uzajamnih savjetovanja.</w:t>
      </w:r>
    </w:p>
    <w:p w14:paraId="5D74D58F" w14:textId="77777777" w:rsidR="00CE5DF8" w:rsidRPr="005A1715" w:rsidRDefault="00CE5DF8" w:rsidP="00DA30C5">
      <w:pPr>
        <w:jc w:val="both"/>
      </w:pPr>
    </w:p>
    <w:p w14:paraId="6631CA47" w14:textId="77777777" w:rsidR="00CE5DF8" w:rsidRPr="005A1715" w:rsidRDefault="00CE5DF8" w:rsidP="00E03429">
      <w:pPr>
        <w:rPr>
          <w:rFonts w:eastAsia="EUAlbertina-Regular-Identity-H"/>
          <w:bCs/>
        </w:rPr>
      </w:pPr>
      <w:r w:rsidRPr="005A1715">
        <w:t>10.</w:t>
      </w:r>
      <w:r w:rsidRPr="005A1715">
        <w:tab/>
        <w:t xml:space="preserve">Ako stranka ima opravdane razloge za sumnju da se druga stranka ne pridržava odredbi iz ovog članka, ta stranka može zatražiti hitno savjetovanje s drugom strankom. Takva savjetovanja počinju u roku od 30 dana od zaprimanja takvog zahtjeva ili u nekom duljem razdoblju ako se tako dogovori. </w:t>
      </w:r>
      <w:r w:rsidRPr="00E15C4F">
        <w:t>Nepostizanje</w:t>
      </w:r>
      <w:r w:rsidRPr="005A1715">
        <w:t xml:space="preserve"> zadovoljavajućeg dogovora u roku od 30 dana od dana počeka savjetovanja, ili u duljem roku ako je tako dogovoreno, smatra se opravdanim razlogom da stranka koja je zatražila savjetovanje odbije, opozove, suspendira, nametne uvjete ili ograniči odobrenje za rad i tehničke dozvole zračnog prijevoznika druge stranke kako bi se osigurala usklađenost s odredbama ovog članka. U hitnom slučaju ili radi sprečavanja daljnje neusklađenosti s odredbama ovog članka stranka može poduzeti trenutačne privremene mjere.</w:t>
      </w:r>
    </w:p>
    <w:p w14:paraId="1F2A0540" w14:textId="77777777" w:rsidR="00CE5DF8" w:rsidRPr="005A1715" w:rsidRDefault="00CE5DF8" w:rsidP="00DA30C5">
      <w:pPr>
        <w:rPr>
          <w:rFonts w:eastAsia="EUAlbertina-Regular-Identity-H"/>
          <w:bCs/>
        </w:rPr>
      </w:pPr>
    </w:p>
    <w:p w14:paraId="2A181A9A" w14:textId="77777777" w:rsidR="00CE5DF8" w:rsidRPr="005A1715" w:rsidRDefault="00CE5DF8" w:rsidP="00E03429">
      <w:pPr>
        <w:rPr>
          <w:rFonts w:eastAsia="EUAlbertina-Italic-Identity-H"/>
        </w:rPr>
      </w:pPr>
      <w:r w:rsidRPr="005A1715">
        <w:t>11.</w:t>
      </w:r>
      <w:r w:rsidRPr="005A1715">
        <w:tab/>
        <w:t xml:space="preserve">Sve mjere </w:t>
      </w:r>
      <w:r w:rsidRPr="00E15C4F">
        <w:t>poduzete</w:t>
      </w:r>
      <w:r w:rsidRPr="005A1715">
        <w:t xml:space="preserve"> u skladu s ovim člankom moraju biti nužne i razmjerne za rješavanje sigurnosne prijetnje i ukidaju se nakon što druga stranka postigne usklađenost s odredbama ovog članka ili kad takve mjere više ne budu potrebne.</w:t>
      </w:r>
    </w:p>
    <w:p w14:paraId="79C1622E" w14:textId="77777777" w:rsidR="00CE5DF8" w:rsidRPr="005A1715" w:rsidRDefault="00CE5DF8" w:rsidP="00E03429">
      <w:pPr>
        <w:rPr>
          <w:rFonts w:eastAsia="EUAlbertina-Italic-Identity-H"/>
        </w:rPr>
      </w:pPr>
    </w:p>
    <w:p w14:paraId="0AE06F8E" w14:textId="77777777" w:rsidR="00CE5DF8" w:rsidRPr="005A1715" w:rsidRDefault="00CE5DF8" w:rsidP="00E03429">
      <w:pPr>
        <w:rPr>
          <w:rFonts w:eastAsia="EUAlbertina-Italic-Identity-H"/>
        </w:rPr>
      </w:pPr>
    </w:p>
    <w:p w14:paraId="5F246357" w14:textId="77777777" w:rsidR="00CE5DF8" w:rsidRPr="005A1715" w:rsidRDefault="00BF5E9F" w:rsidP="00DA30C5">
      <w:pPr>
        <w:jc w:val="center"/>
        <w:rPr>
          <w:rFonts w:eastAsia="EUAlbertina-Italic-Identity-H"/>
        </w:rPr>
      </w:pPr>
      <w:r w:rsidRPr="005A1715">
        <w:br w:type="page"/>
      </w:r>
      <w:r w:rsidR="00CE5DF8" w:rsidRPr="005A1715">
        <w:lastRenderedPageBreak/>
        <w:t>ČLANAK 15.</w:t>
      </w:r>
    </w:p>
    <w:p w14:paraId="1203E8C2" w14:textId="77777777" w:rsidR="00CE5DF8" w:rsidRPr="005A1715" w:rsidRDefault="00CE5DF8" w:rsidP="00DA30C5">
      <w:pPr>
        <w:jc w:val="center"/>
        <w:rPr>
          <w:rFonts w:eastAsia="EUAlbertina-Italic-Identity-H"/>
        </w:rPr>
      </w:pPr>
    </w:p>
    <w:p w14:paraId="3B052063" w14:textId="77777777" w:rsidR="00CE5DF8" w:rsidRPr="005A1715" w:rsidRDefault="00CE5DF8" w:rsidP="00DA30C5">
      <w:pPr>
        <w:jc w:val="center"/>
        <w:rPr>
          <w:rFonts w:eastAsia="EUAlbertina-Bold-Identity-H"/>
        </w:rPr>
      </w:pPr>
      <w:r w:rsidRPr="005A1715">
        <w:t>Upravljanje zračnim prometom</w:t>
      </w:r>
    </w:p>
    <w:p w14:paraId="4EB83B7F" w14:textId="77777777" w:rsidR="00CE5DF8" w:rsidRPr="005A1715" w:rsidRDefault="00CE5DF8" w:rsidP="00E03429">
      <w:pPr>
        <w:jc w:val="center"/>
        <w:rPr>
          <w:rFonts w:eastAsia="EUAlbertina-Bold-Identity-H"/>
        </w:rPr>
      </w:pPr>
    </w:p>
    <w:p w14:paraId="0CCF668F" w14:textId="77777777" w:rsidR="00CE5DF8" w:rsidRPr="005A1715" w:rsidRDefault="00CE5DF8" w:rsidP="00E03429">
      <w:pPr>
        <w:rPr>
          <w:rFonts w:eastAsia="EUAlbertina-Bold-Identity-H"/>
        </w:rPr>
      </w:pPr>
      <w:r w:rsidRPr="005A1715">
        <w:t>1.</w:t>
      </w:r>
      <w:r w:rsidRPr="005A1715">
        <w:tab/>
        <w:t xml:space="preserve">Stranke surađuju u pogledu regulatornih pitanja koja se odnose na usluge u zračnoj plovidbi, uključujući nadzor nad tim uslugama. Rješavaju sva pitanja politike koja se odnose na uspješnost upravljanja zračnim prometom kako bi se optimizirala ukupna učinkovitost leta, smanjili troškovi, na najmanju moguću mjeru smanjio utjecaj na okoliš te povećali sigurnost i kapacitet sustava. </w:t>
      </w:r>
    </w:p>
    <w:p w14:paraId="0B9E3340" w14:textId="77777777" w:rsidR="00CE5DF8" w:rsidRPr="005A1715" w:rsidRDefault="00CE5DF8" w:rsidP="00DA30C5">
      <w:pPr>
        <w:jc w:val="both"/>
        <w:rPr>
          <w:rFonts w:eastAsia="EUAlbertina-Bold-Identity-H"/>
        </w:rPr>
      </w:pPr>
    </w:p>
    <w:p w14:paraId="4F20D3AC" w14:textId="77777777" w:rsidR="00CE5DF8" w:rsidRPr="005A1715" w:rsidRDefault="00CE5DF8" w:rsidP="00E03429">
      <w:pPr>
        <w:rPr>
          <w:rFonts w:eastAsia="EUAlbertina-Bold-Identity-H"/>
        </w:rPr>
      </w:pPr>
      <w:r w:rsidRPr="005A1715">
        <w:t>2.</w:t>
      </w:r>
      <w:r w:rsidRPr="005A1715">
        <w:tab/>
        <w:t xml:space="preserve">Stranke potiču svoja nadležna tijela i pružatelje usluga u zračnoj plovidbi da surađuju u pitanjima interoperabilnosti </w:t>
      </w:r>
      <w:r w:rsidRPr="00E15C4F">
        <w:t>radi</w:t>
      </w:r>
      <w:r w:rsidRPr="005A1715">
        <w:t xml:space="preserve"> dodatne integracije sustava obiju stranaka kad je to moguće, smanjenja utjecaja zrakoplovstva na okoliš te po potrebi razmjene informacija.</w:t>
      </w:r>
    </w:p>
    <w:p w14:paraId="39655AE1" w14:textId="77777777" w:rsidR="00CE5DF8" w:rsidRPr="005A1715" w:rsidRDefault="00CE5DF8" w:rsidP="00DA30C5">
      <w:pPr>
        <w:jc w:val="both"/>
        <w:rPr>
          <w:rFonts w:eastAsia="EUAlbertina-Bold-Identity-H"/>
        </w:rPr>
      </w:pPr>
    </w:p>
    <w:p w14:paraId="005C4B13" w14:textId="77777777" w:rsidR="00CE5DF8" w:rsidRPr="005A1715" w:rsidRDefault="00CE5DF8" w:rsidP="00E03429">
      <w:pPr>
        <w:rPr>
          <w:rFonts w:eastAsia="EUAlbertina-Bold-Identity-H"/>
        </w:rPr>
      </w:pPr>
      <w:r w:rsidRPr="005A1715">
        <w:t>3.</w:t>
      </w:r>
      <w:r w:rsidRPr="005A1715">
        <w:tab/>
        <w:t xml:space="preserve">Stranke promiču suradnju svojih pružatelja usluga u zračnoj plovidbi radi razmjene podataka o letu i koordiniranja prometnih tokova kako bi se optimizirala učinkovitost leta s ciljem poboljšanja uporabe resursa i postizanja predvidivosti, točnosti i kontinuiteta usluge.  </w:t>
      </w:r>
    </w:p>
    <w:p w14:paraId="6FB8C981" w14:textId="77777777" w:rsidR="00CE5DF8" w:rsidRPr="005A1715" w:rsidRDefault="00CE5DF8" w:rsidP="00DA30C5">
      <w:pPr>
        <w:jc w:val="both"/>
        <w:rPr>
          <w:rFonts w:eastAsia="EUAlbertina-Bold-Identity-H"/>
        </w:rPr>
      </w:pPr>
    </w:p>
    <w:p w14:paraId="1F173D26" w14:textId="77777777" w:rsidR="00CE5DF8" w:rsidRPr="005A1715" w:rsidRDefault="00CE5DF8" w:rsidP="00DA30C5">
      <w:pPr>
        <w:jc w:val="both"/>
        <w:rPr>
          <w:rFonts w:eastAsia="EUAlbertina-Bold-Identity-H"/>
          <w:iCs/>
        </w:rPr>
      </w:pPr>
      <w:r w:rsidRPr="005A1715">
        <w:t>4.</w:t>
      </w:r>
      <w:r w:rsidRPr="005A1715">
        <w:tab/>
        <w:t xml:space="preserve">Stranke se obvezuju surađivati na programima modernizacije, uključujući razvoj, uvođenje i najbolje prakse za gospodarsku učinkovitost, za upravljanje zračnim prometom i relevantne aspekte aerodroma te poticati uzajamno sudjelovanje u aktivnostima potvrđivanja i dokazivanja. </w:t>
      </w:r>
    </w:p>
    <w:p w14:paraId="5991903A" w14:textId="77777777" w:rsidR="00CE5DF8" w:rsidRPr="005A1715" w:rsidRDefault="00CE5DF8" w:rsidP="00DA30C5">
      <w:pPr>
        <w:jc w:val="both"/>
        <w:rPr>
          <w:rFonts w:eastAsia="EUAlbertina-Bold-Identity-H"/>
        </w:rPr>
      </w:pPr>
    </w:p>
    <w:p w14:paraId="4056EE77" w14:textId="77777777" w:rsidR="00CE5DF8" w:rsidRPr="005A1715" w:rsidRDefault="00CE5DF8" w:rsidP="00DA30C5">
      <w:pPr>
        <w:jc w:val="both"/>
        <w:rPr>
          <w:rFonts w:eastAsia="EUAlbertina-Italic-Identity-H"/>
        </w:rPr>
      </w:pPr>
    </w:p>
    <w:p w14:paraId="62072C90" w14:textId="77777777" w:rsidR="00CE5DF8" w:rsidRPr="005A1715" w:rsidRDefault="00BF5E9F" w:rsidP="00DA30C5">
      <w:pPr>
        <w:jc w:val="center"/>
        <w:rPr>
          <w:rFonts w:eastAsia="EUAlbertina-Italic-Identity-H"/>
        </w:rPr>
      </w:pPr>
      <w:r w:rsidRPr="005A1715">
        <w:br w:type="page"/>
      </w:r>
      <w:r w:rsidR="00CE5DF8" w:rsidRPr="005A1715">
        <w:lastRenderedPageBreak/>
        <w:t>ČLANAK 16.</w:t>
      </w:r>
    </w:p>
    <w:p w14:paraId="48456847" w14:textId="77777777" w:rsidR="00CE5DF8" w:rsidRPr="005A1715" w:rsidRDefault="00CE5DF8" w:rsidP="00DA30C5">
      <w:pPr>
        <w:jc w:val="center"/>
        <w:rPr>
          <w:rFonts w:eastAsia="EUAlbertina-Italic-Identity-H"/>
        </w:rPr>
      </w:pPr>
    </w:p>
    <w:p w14:paraId="29BE4F13" w14:textId="77777777" w:rsidR="00CE5DF8" w:rsidRPr="005A1715" w:rsidRDefault="00CE5DF8" w:rsidP="00DA30C5">
      <w:pPr>
        <w:jc w:val="center"/>
        <w:rPr>
          <w:rFonts w:eastAsia="EUAlbertina-Bold-Identity-H"/>
        </w:rPr>
      </w:pPr>
      <w:r w:rsidRPr="005A1715">
        <w:t>Okoliš</w:t>
      </w:r>
    </w:p>
    <w:p w14:paraId="04EC593B" w14:textId="77777777" w:rsidR="00CE5DF8" w:rsidRPr="005A1715" w:rsidRDefault="00CE5DF8" w:rsidP="00C37A6F">
      <w:pPr>
        <w:jc w:val="center"/>
        <w:rPr>
          <w:rFonts w:eastAsia="EUAlbertina-Bold-Identity-H"/>
        </w:rPr>
      </w:pPr>
    </w:p>
    <w:p w14:paraId="7A27F14A" w14:textId="77777777" w:rsidR="00CE5DF8" w:rsidRPr="005A1715" w:rsidRDefault="00CE5DF8" w:rsidP="00E03429">
      <w:pPr>
        <w:rPr>
          <w:szCs w:val="24"/>
        </w:rPr>
      </w:pPr>
      <w:r w:rsidRPr="005A1715">
        <w:t>1.</w:t>
      </w:r>
      <w:r w:rsidRPr="005A1715">
        <w:tab/>
        <w:t xml:space="preserve">Stranke podupiru potrebu za zaštitom okoliša,  promicanjem održivog razvoja zrakoplovstva. Stranke </w:t>
      </w:r>
      <w:r w:rsidRPr="00E15C4F">
        <w:t>namjeravaju</w:t>
      </w:r>
      <w:r w:rsidRPr="005A1715">
        <w:t xml:space="preserve"> surađivati na utvrđivanju pitanja povezanih s utjecajima zrakoplovstva na okoliš. </w:t>
      </w:r>
    </w:p>
    <w:p w14:paraId="6960A150" w14:textId="77777777" w:rsidR="00CE5DF8" w:rsidRPr="005A1715" w:rsidRDefault="00CE5DF8" w:rsidP="00DA30C5">
      <w:pPr>
        <w:jc w:val="both"/>
        <w:rPr>
          <w:szCs w:val="24"/>
        </w:rPr>
      </w:pPr>
    </w:p>
    <w:p w14:paraId="3B195699" w14:textId="77777777" w:rsidR="00CE5DF8" w:rsidRPr="005A1715" w:rsidRDefault="00CE5DF8" w:rsidP="00E03429">
      <w:pPr>
        <w:rPr>
          <w:rFonts w:ascii="Calibri" w:eastAsia="Calibri" w:hAnsi="Calibri"/>
          <w:sz w:val="22"/>
        </w:rPr>
      </w:pPr>
      <w:r w:rsidRPr="005A1715">
        <w:t>2.</w:t>
      </w:r>
      <w:r w:rsidRPr="005A1715">
        <w:tab/>
        <w:t xml:space="preserve">Stranke priznaju </w:t>
      </w:r>
      <w:r w:rsidRPr="00E15C4F">
        <w:t>važnost</w:t>
      </w:r>
      <w:r w:rsidRPr="005A1715">
        <w:t xml:space="preserve"> zajedničkog rada kako bi razmotrile i na najmanju moguću mjeru smanjile utjecaj zrakoplovstva na okoliš, na način koji je u skladu s ciljevima ovog Sporazuma.</w:t>
      </w:r>
      <w:r w:rsidRPr="005A1715">
        <w:rPr>
          <w:rFonts w:ascii="Calibri" w:hAnsi="Calibri"/>
          <w:sz w:val="22"/>
          <w:szCs w:val="21"/>
        </w:rPr>
        <w:t xml:space="preserve"> </w:t>
      </w:r>
    </w:p>
    <w:p w14:paraId="77CF1BF3" w14:textId="77777777" w:rsidR="00C37A6F" w:rsidRPr="005A1715" w:rsidRDefault="00C37A6F" w:rsidP="00E03429"/>
    <w:p w14:paraId="0DE8DC50" w14:textId="326F6DAC" w:rsidR="00CE5DF8" w:rsidRPr="005A1715" w:rsidRDefault="00CE5DF8" w:rsidP="00E03429">
      <w:pPr>
        <w:rPr>
          <w:szCs w:val="24"/>
        </w:rPr>
      </w:pPr>
      <w:r w:rsidRPr="005A1715">
        <w:t>3.</w:t>
      </w:r>
      <w:r w:rsidRPr="005A1715">
        <w:tab/>
        <w:t>Stranke priznaju važnost borbe protiv klimatskih promjena, a stoga i važnost ograničavanja ili smanjenja emisija stakleničkih plinova povezanih s nacionalnim i međunarodnim zračnim prijevozom. Obvezuju se surađivati u tim pitanjima u cilju razvoja i provedbe instrumenata, uključujući provedbena pravila za razvoj sustava za neutralizaciju i smanjenje emisija ugljika za međunarodno zrakoplovstvo (CORSIA) te bilo koji drugi aspekt od osobite važnosti za rješavanje emisija stakleničkih plinova u zrakoplovnom sektoru.</w:t>
      </w:r>
    </w:p>
    <w:p w14:paraId="39589E6A" w14:textId="77777777" w:rsidR="00CE5DF8" w:rsidRPr="005A1715" w:rsidRDefault="00CE5DF8" w:rsidP="00DA30C5">
      <w:pPr>
        <w:jc w:val="both"/>
        <w:rPr>
          <w:szCs w:val="24"/>
        </w:rPr>
      </w:pPr>
    </w:p>
    <w:p w14:paraId="17C20893" w14:textId="77777777" w:rsidR="00CE5DF8" w:rsidRPr="005A1715" w:rsidRDefault="00CE5DF8" w:rsidP="00E03429">
      <w:pPr>
        <w:rPr>
          <w:szCs w:val="24"/>
        </w:rPr>
      </w:pPr>
      <w:r w:rsidRPr="005A1715">
        <w:t>4.</w:t>
      </w:r>
      <w:r w:rsidRPr="005A1715">
        <w:tab/>
        <w:t xml:space="preserve">Stranke se obvezuju </w:t>
      </w:r>
      <w:r w:rsidRPr="00E15C4F">
        <w:t>razmjenjivati</w:t>
      </w:r>
      <w:r w:rsidRPr="005A1715">
        <w:t xml:space="preserve"> informacije i održavati redoviti dijalog stručnjaka kako bi poboljšale suradnju u rješavanju utjecaja zrakoplovstva na okoliš, uključujući:</w:t>
      </w:r>
    </w:p>
    <w:p w14:paraId="09CFAE7F" w14:textId="77777777" w:rsidR="00CE5DF8" w:rsidRPr="005A1715" w:rsidRDefault="00CE5DF8" w:rsidP="00DA30C5">
      <w:pPr>
        <w:jc w:val="both"/>
        <w:rPr>
          <w:szCs w:val="24"/>
        </w:rPr>
      </w:pPr>
    </w:p>
    <w:p w14:paraId="7F65EF5C" w14:textId="77777777" w:rsidR="00CE5DF8" w:rsidRPr="005A1715" w:rsidRDefault="00CE5DF8" w:rsidP="00C37A6F">
      <w:pPr>
        <w:ind w:left="567" w:hanging="567"/>
        <w:jc w:val="both"/>
        <w:rPr>
          <w:rFonts w:eastAsia="EUAlbertina-Regular-Identity-H"/>
        </w:rPr>
      </w:pPr>
      <w:r w:rsidRPr="005A1715">
        <w:t>(a)</w:t>
      </w:r>
      <w:r w:rsidRPr="005A1715">
        <w:tab/>
        <w:t>u području istraživanja i razvoja  u pogledu ekoloških zrakoplovnih tehnologija;</w:t>
      </w:r>
    </w:p>
    <w:p w14:paraId="049CA997" w14:textId="77777777" w:rsidR="00CE5DF8" w:rsidRPr="005A1715" w:rsidRDefault="00CE5DF8" w:rsidP="00C37A6F">
      <w:pPr>
        <w:jc w:val="both"/>
        <w:rPr>
          <w:rFonts w:eastAsia="EUAlbertina-Regular-Identity-H"/>
        </w:rPr>
      </w:pPr>
    </w:p>
    <w:p w14:paraId="0922C16D" w14:textId="77777777" w:rsidR="00CE5DF8" w:rsidRPr="005A1715" w:rsidRDefault="00BF5E9F" w:rsidP="00C37A6F">
      <w:pPr>
        <w:ind w:left="567" w:hanging="567"/>
        <w:jc w:val="both"/>
        <w:rPr>
          <w:rFonts w:eastAsia="EUAlbertina-Regular-Identity-H"/>
        </w:rPr>
      </w:pPr>
      <w:r w:rsidRPr="005A1715">
        <w:rPr>
          <w:rFonts w:eastAsia="EUAlbertina-Regular-Identity-H"/>
        </w:rPr>
        <w:br w:type="page"/>
      </w:r>
      <w:r w:rsidR="00CE5DF8" w:rsidRPr="005A1715">
        <w:lastRenderedPageBreak/>
        <w:t>(b)</w:t>
      </w:r>
      <w:r w:rsidR="00CE5DF8" w:rsidRPr="005A1715">
        <w:tab/>
        <w:t>u području inovacija u upravljanju zračnim prometom s ciljem smanjivanja utjecaja zrakoplovstva na okoliš;</w:t>
      </w:r>
    </w:p>
    <w:p w14:paraId="15633596" w14:textId="77777777" w:rsidR="00CE5DF8" w:rsidRPr="005A1715" w:rsidRDefault="00CE5DF8" w:rsidP="00C37A6F">
      <w:pPr>
        <w:ind w:left="567" w:hanging="567"/>
        <w:jc w:val="both"/>
        <w:rPr>
          <w:rFonts w:eastAsia="EUAlbertina-Regular-Identity-H"/>
        </w:rPr>
      </w:pPr>
    </w:p>
    <w:p w14:paraId="1A0B7DCE" w14:textId="77777777" w:rsidR="00CE5DF8" w:rsidRPr="005A1715" w:rsidRDefault="00CE5DF8" w:rsidP="00C37A6F">
      <w:pPr>
        <w:ind w:left="567" w:hanging="567"/>
        <w:jc w:val="both"/>
        <w:rPr>
          <w:rFonts w:eastAsia="EUAlbertina-Regular-Identity-H"/>
        </w:rPr>
      </w:pPr>
      <w:r w:rsidRPr="005A1715">
        <w:t>(c)</w:t>
      </w:r>
      <w:r w:rsidRPr="005A1715">
        <w:tab/>
        <w:t>u području istraživanja i razvoja održivih alternativnih goriva za zrakoplovstvo;</w:t>
      </w:r>
    </w:p>
    <w:p w14:paraId="45E61829" w14:textId="77777777" w:rsidR="00CE5DF8" w:rsidRPr="005A1715" w:rsidRDefault="00CE5DF8" w:rsidP="00C37A6F">
      <w:pPr>
        <w:ind w:left="567" w:hanging="567"/>
        <w:jc w:val="both"/>
        <w:rPr>
          <w:rFonts w:eastAsia="EUAlbertina-Regular-Identity-H"/>
        </w:rPr>
      </w:pPr>
    </w:p>
    <w:p w14:paraId="2739ABF2" w14:textId="77777777" w:rsidR="00CE5DF8" w:rsidRPr="005A1715" w:rsidRDefault="00CE5DF8" w:rsidP="00C37A6F">
      <w:pPr>
        <w:ind w:left="567" w:hanging="567"/>
        <w:jc w:val="both"/>
        <w:rPr>
          <w:rFonts w:eastAsia="EUAlbertina-Regular-Identity-H"/>
        </w:rPr>
      </w:pPr>
      <w:r w:rsidRPr="005A1715">
        <w:t>(d)</w:t>
      </w:r>
      <w:r w:rsidRPr="005A1715">
        <w:tab/>
        <w:t>o pitanjima u vezi s utjecajem zrakoplovstva na okoliš i smanjenju emisija povezanih sa zrakoplovstvom koje utječu na klimu; i</w:t>
      </w:r>
    </w:p>
    <w:p w14:paraId="6A862E97" w14:textId="77777777" w:rsidR="00CE5DF8" w:rsidRPr="005A1715" w:rsidRDefault="00CE5DF8" w:rsidP="00C37A6F">
      <w:pPr>
        <w:ind w:left="567" w:hanging="567"/>
        <w:jc w:val="both"/>
        <w:rPr>
          <w:rFonts w:eastAsia="EUAlbertina-Regular-Identity-H"/>
        </w:rPr>
      </w:pPr>
    </w:p>
    <w:p w14:paraId="38B6423A" w14:textId="77777777" w:rsidR="00CE5DF8" w:rsidRPr="005A1715" w:rsidRDefault="00CE5DF8" w:rsidP="00C37A6F">
      <w:pPr>
        <w:ind w:left="567" w:hanging="567"/>
        <w:jc w:val="both"/>
        <w:rPr>
          <w:szCs w:val="24"/>
        </w:rPr>
      </w:pPr>
      <w:r w:rsidRPr="005A1715">
        <w:t>(e)</w:t>
      </w:r>
      <w:r w:rsidRPr="005A1715">
        <w:tab/>
        <w:t>u području ublažavanja i praćenja buke radi smanjenja utjecaja zrakoplovstva na okoliš.</w:t>
      </w:r>
    </w:p>
    <w:p w14:paraId="43179013" w14:textId="77777777" w:rsidR="00CE5DF8" w:rsidRPr="005A1715" w:rsidRDefault="00CE5DF8" w:rsidP="00DA30C5">
      <w:pPr>
        <w:jc w:val="both"/>
        <w:rPr>
          <w:szCs w:val="24"/>
        </w:rPr>
      </w:pPr>
    </w:p>
    <w:p w14:paraId="79FEFD0B" w14:textId="77777777" w:rsidR="00CE5DF8" w:rsidRPr="005A1715" w:rsidRDefault="00CE5DF8" w:rsidP="00E03429">
      <w:pPr>
        <w:rPr>
          <w:szCs w:val="24"/>
        </w:rPr>
      </w:pPr>
      <w:r w:rsidRPr="005A1715">
        <w:t>5.</w:t>
      </w:r>
      <w:r w:rsidRPr="005A1715">
        <w:tab/>
        <w:t xml:space="preserve">Stranke su dužne u skladu sa svojim multilateralnim pravima i obvezama u području okoliša poboljšati </w:t>
      </w:r>
      <w:r w:rsidRPr="00E15C4F">
        <w:t>suradnju</w:t>
      </w:r>
      <w:r w:rsidRPr="005A1715">
        <w:t>, uključujući financijsku i tehnološku suradnju, s obzirom na mjere usmjerene na rješavanje pitanja emisija stakleničkih plinova iz međunarodnog zrakoplovstva.</w:t>
      </w:r>
    </w:p>
    <w:p w14:paraId="463E8E86" w14:textId="77777777" w:rsidR="00CE5DF8" w:rsidRPr="005A1715" w:rsidRDefault="00CE5DF8" w:rsidP="00DA30C5">
      <w:pPr>
        <w:jc w:val="both"/>
        <w:rPr>
          <w:szCs w:val="24"/>
        </w:rPr>
      </w:pPr>
    </w:p>
    <w:p w14:paraId="68EE8A83" w14:textId="77777777" w:rsidR="00CE5DF8" w:rsidRPr="005A1715" w:rsidRDefault="00CE5DF8" w:rsidP="00E03429">
      <w:pPr>
        <w:rPr>
          <w:szCs w:val="24"/>
        </w:rPr>
      </w:pPr>
      <w:r w:rsidRPr="005A1715">
        <w:t>6.</w:t>
      </w:r>
      <w:r w:rsidRPr="005A1715">
        <w:tab/>
        <w:t xml:space="preserve">Stranke priznaju </w:t>
      </w:r>
      <w:r w:rsidRPr="00E15C4F">
        <w:t>potrebu</w:t>
      </w:r>
      <w:r w:rsidRPr="005A1715">
        <w:t xml:space="preserve"> za poduzimanjem odgovarajućih mjera radi sprečavanja ili na drugi način rješavanja utjecaja zračnog prijevoza na okoliš, pod uvjetom da su te mjere u cijelosti u skladu s njihovim pravima i obvezama koje proizlaze iz međunarodnog prava.</w:t>
      </w:r>
    </w:p>
    <w:p w14:paraId="2244A9A5" w14:textId="77777777" w:rsidR="00CE5DF8" w:rsidRPr="005A1715" w:rsidRDefault="00CE5DF8" w:rsidP="00DA30C5">
      <w:pPr>
        <w:jc w:val="both"/>
        <w:rPr>
          <w:szCs w:val="24"/>
        </w:rPr>
      </w:pPr>
    </w:p>
    <w:p w14:paraId="3F2CE18E" w14:textId="77777777" w:rsidR="00CE5DF8" w:rsidRPr="005A1715" w:rsidRDefault="00CE5DF8" w:rsidP="00DA30C5">
      <w:pPr>
        <w:rPr>
          <w:rFonts w:eastAsia="EUAlbertina-Italic-Identity-H"/>
        </w:rPr>
      </w:pPr>
    </w:p>
    <w:p w14:paraId="37D5CA6C" w14:textId="77777777" w:rsidR="00CE5DF8" w:rsidRPr="005A1715" w:rsidRDefault="00BF5E9F" w:rsidP="00DA30C5">
      <w:pPr>
        <w:jc w:val="center"/>
        <w:rPr>
          <w:rFonts w:eastAsia="EUAlbertina-Italic-Identity-H"/>
        </w:rPr>
      </w:pPr>
      <w:r w:rsidRPr="005A1715">
        <w:br w:type="page"/>
      </w:r>
      <w:r w:rsidR="00CE5DF8" w:rsidRPr="005A1715">
        <w:lastRenderedPageBreak/>
        <w:t>ČLANAK 17.</w:t>
      </w:r>
    </w:p>
    <w:p w14:paraId="1FC34FCD" w14:textId="77777777" w:rsidR="00CE5DF8" w:rsidRPr="005A1715" w:rsidRDefault="00CE5DF8" w:rsidP="00DA30C5">
      <w:pPr>
        <w:jc w:val="center"/>
        <w:rPr>
          <w:rFonts w:eastAsia="EUAlbertina-Italic-Identity-H"/>
        </w:rPr>
      </w:pPr>
    </w:p>
    <w:p w14:paraId="22D938A7" w14:textId="77777777" w:rsidR="00CE5DF8" w:rsidRPr="005A1715" w:rsidRDefault="00CE5DF8" w:rsidP="00DA30C5">
      <w:pPr>
        <w:jc w:val="center"/>
        <w:rPr>
          <w:rFonts w:eastAsia="EUAlbertina-Bold-Identity-H"/>
        </w:rPr>
      </w:pPr>
      <w:r w:rsidRPr="005A1715">
        <w:t>Odgovornost zračnih prijevoznika</w:t>
      </w:r>
    </w:p>
    <w:p w14:paraId="025F1598" w14:textId="77777777" w:rsidR="00CE5DF8" w:rsidRPr="005A1715" w:rsidRDefault="00CE5DF8" w:rsidP="00C37A6F">
      <w:pPr>
        <w:jc w:val="center"/>
        <w:rPr>
          <w:rFonts w:eastAsia="EUAlbertina-Bold-Identity-H"/>
        </w:rPr>
      </w:pPr>
    </w:p>
    <w:p w14:paraId="14CC212B" w14:textId="77777777" w:rsidR="00CE5DF8" w:rsidRPr="005A1715" w:rsidRDefault="00CE5DF8" w:rsidP="00E03429">
      <w:pPr>
        <w:rPr>
          <w:szCs w:val="24"/>
        </w:rPr>
      </w:pPr>
      <w:r w:rsidRPr="005A1715">
        <w:rPr>
          <w:iCs/>
          <w:color w:val="000000"/>
        </w:rPr>
        <w:t>Stranke potvrđuju svoje obveze u skladu s Konvencijom o ujednačavanju određenih pravila za međunarodni zračni prijevoz, sastavljenom u Montrealu 28. svibnja 1999. (Montrealska konvencija).</w:t>
      </w:r>
    </w:p>
    <w:p w14:paraId="762123E5" w14:textId="77777777" w:rsidR="00CE5DF8" w:rsidRPr="005A1715" w:rsidRDefault="00CE5DF8" w:rsidP="00DA30C5">
      <w:pPr>
        <w:jc w:val="both"/>
        <w:rPr>
          <w:szCs w:val="24"/>
        </w:rPr>
      </w:pPr>
    </w:p>
    <w:p w14:paraId="706AFEA7" w14:textId="77777777" w:rsidR="00CE5DF8" w:rsidRPr="005A1715" w:rsidRDefault="00CE5DF8" w:rsidP="00C37A6F">
      <w:pPr>
        <w:jc w:val="both"/>
        <w:rPr>
          <w:rFonts w:eastAsia="EUAlbertina-Italic-Identity-H"/>
        </w:rPr>
      </w:pPr>
    </w:p>
    <w:p w14:paraId="53B82D40" w14:textId="77777777" w:rsidR="00CE5DF8" w:rsidRPr="005A1715" w:rsidRDefault="00CE5DF8" w:rsidP="00DA30C5">
      <w:pPr>
        <w:jc w:val="center"/>
        <w:rPr>
          <w:rFonts w:eastAsia="EUAlbertina-Italic-Identity-H"/>
        </w:rPr>
      </w:pPr>
      <w:r w:rsidRPr="005A1715">
        <w:t>ČLANAK 18.</w:t>
      </w:r>
    </w:p>
    <w:p w14:paraId="5BACCF55" w14:textId="77777777" w:rsidR="00CE5DF8" w:rsidRPr="005A1715" w:rsidRDefault="00CE5DF8" w:rsidP="00DA30C5">
      <w:pPr>
        <w:jc w:val="center"/>
        <w:rPr>
          <w:rFonts w:eastAsia="EUAlbertina-Italic-Identity-H"/>
        </w:rPr>
      </w:pPr>
    </w:p>
    <w:p w14:paraId="0F9ADCFA" w14:textId="77777777" w:rsidR="00CE5DF8" w:rsidRPr="005A1715" w:rsidRDefault="00CE5DF8" w:rsidP="00DA30C5">
      <w:pPr>
        <w:jc w:val="center"/>
        <w:rPr>
          <w:rFonts w:eastAsia="EUAlbertina-Bold-Identity-H"/>
        </w:rPr>
      </w:pPr>
      <w:r w:rsidRPr="005A1715">
        <w:t>Zaštita potrošača</w:t>
      </w:r>
    </w:p>
    <w:p w14:paraId="431C2847" w14:textId="77777777" w:rsidR="00CE5DF8" w:rsidRPr="005A1715" w:rsidRDefault="00CE5DF8" w:rsidP="00C37A6F">
      <w:pPr>
        <w:jc w:val="center"/>
        <w:rPr>
          <w:rFonts w:eastAsia="EUAlbertina-Bold-Identity-H"/>
        </w:rPr>
      </w:pPr>
    </w:p>
    <w:p w14:paraId="2A42143F" w14:textId="77777777" w:rsidR="00CE5DF8" w:rsidRPr="005A1715" w:rsidRDefault="00CE5DF8" w:rsidP="00E03429">
      <w:r w:rsidRPr="005A1715">
        <w:t xml:space="preserve">Stranke surađuju kako bi zaštitile interese potrošača u zračnom prijevozu. Cilj je te suradnje postići visoku razinu </w:t>
      </w:r>
      <w:r w:rsidRPr="00E15C4F">
        <w:t>zaštite</w:t>
      </w:r>
      <w:r w:rsidRPr="005A1715">
        <w:t xml:space="preserve"> potrošača. U tu se svrhu stranke preko Zajedničkog odbora međusobno savjetuju o pitanjima koja su od interesa za potrošače, uključujući njihove planirane mjere, s ciljem postizanja veće regulatorne konvergencije i usklađenosti u mjeri u kojoj je to moguće.</w:t>
      </w:r>
    </w:p>
    <w:p w14:paraId="440F704E" w14:textId="77777777" w:rsidR="00CE5DF8" w:rsidRPr="005A1715" w:rsidRDefault="00CE5DF8" w:rsidP="00DA30C5">
      <w:pPr>
        <w:jc w:val="both"/>
      </w:pPr>
    </w:p>
    <w:p w14:paraId="1F543BC0" w14:textId="77777777" w:rsidR="00CE5DF8" w:rsidRPr="005A1715" w:rsidRDefault="00CE5DF8" w:rsidP="00DA30C5">
      <w:pPr>
        <w:jc w:val="both"/>
      </w:pPr>
    </w:p>
    <w:p w14:paraId="7D84FF4D" w14:textId="77777777" w:rsidR="00CE5DF8" w:rsidRPr="005A1715" w:rsidRDefault="00BF5E9F" w:rsidP="00DA30C5">
      <w:pPr>
        <w:jc w:val="center"/>
        <w:rPr>
          <w:rFonts w:eastAsia="EUAlbertina-Italic-Identity-H"/>
        </w:rPr>
      </w:pPr>
      <w:r w:rsidRPr="005A1715">
        <w:br w:type="page"/>
      </w:r>
      <w:r w:rsidR="00CE5DF8" w:rsidRPr="005A1715">
        <w:lastRenderedPageBreak/>
        <w:t>ČLANAK 19.</w:t>
      </w:r>
    </w:p>
    <w:p w14:paraId="724322E8" w14:textId="77777777" w:rsidR="00CE5DF8" w:rsidRPr="005A1715" w:rsidRDefault="00CE5DF8" w:rsidP="00DA30C5">
      <w:pPr>
        <w:jc w:val="center"/>
        <w:rPr>
          <w:rFonts w:eastAsia="EUAlbertina-Italic-Identity-H"/>
        </w:rPr>
      </w:pPr>
    </w:p>
    <w:p w14:paraId="149F1AE4" w14:textId="563D1603" w:rsidR="00CE5DF8" w:rsidRPr="005A1715" w:rsidRDefault="00CE5DF8" w:rsidP="00DA30C5">
      <w:pPr>
        <w:jc w:val="center"/>
      </w:pPr>
      <w:r w:rsidRPr="005A1715">
        <w:t>Računalni sustavi rezervacija</w:t>
      </w:r>
    </w:p>
    <w:p w14:paraId="008251AD" w14:textId="77777777" w:rsidR="00C37A6F" w:rsidRPr="005A1715" w:rsidRDefault="00C37A6F" w:rsidP="00DA30C5">
      <w:pPr>
        <w:jc w:val="center"/>
        <w:rPr>
          <w:rFonts w:eastAsia="EUAlbertina-Bold-Identity-H"/>
        </w:rPr>
      </w:pPr>
    </w:p>
    <w:p w14:paraId="36D75301" w14:textId="77777777" w:rsidR="00CE5DF8" w:rsidRPr="005A1715" w:rsidRDefault="00CE5DF8" w:rsidP="00E03429">
      <w:pPr>
        <w:rPr>
          <w:rFonts w:eastAsia="EUAlbertina-Bold-Identity-H"/>
        </w:rPr>
      </w:pPr>
      <w:r w:rsidRPr="005A1715">
        <w:t>1.</w:t>
      </w:r>
      <w:r w:rsidRPr="005A1715">
        <w:tab/>
        <w:t>Dobavljači računalnih sustava rezervacija (CRS) na državnom području jedne stranke imaju pravo pokrenuti, održavati i staviti na raspolaganje svoje CRS-ove putničkim agencijama ili turističkim poduzećima čija je glavna djelatnost distribucija proizvoda povezanih s putovanjima na državnom području druge stranke, pod uvjetom da CRS ispunjava sve odgovarajuće regulatorne zahtjeve druge stranke.</w:t>
      </w:r>
    </w:p>
    <w:p w14:paraId="7D980D59" w14:textId="77777777" w:rsidR="00CE5DF8" w:rsidRPr="005A1715" w:rsidRDefault="00CE5DF8" w:rsidP="00DA30C5">
      <w:pPr>
        <w:jc w:val="both"/>
        <w:rPr>
          <w:rFonts w:eastAsia="EUAlbertina-Bold-Identity-H"/>
        </w:rPr>
      </w:pPr>
    </w:p>
    <w:p w14:paraId="4D45142E" w14:textId="77777777" w:rsidR="00CE5DF8" w:rsidRPr="005A1715" w:rsidRDefault="00CE5DF8" w:rsidP="00E03429">
      <w:pPr>
        <w:rPr>
          <w:rFonts w:eastAsia="EUAlbertina-Bold-Identity-H"/>
        </w:rPr>
      </w:pPr>
      <w:r w:rsidRPr="005A1715">
        <w:t>2.</w:t>
      </w:r>
      <w:r w:rsidRPr="005A1715">
        <w:tab/>
        <w:t>Stranke su dužne poništiti svaki postojeći zahtjev kojim bi se CRS-ovima jedne stranke mogao ograničiti slobodan pristup tržištu druge stranke ili na neki drugi način ograničiti tržišno natjecanje. Stranke su dužne suzdržati se od donošenja takvih zahtjeva u budućnosti.</w:t>
      </w:r>
    </w:p>
    <w:p w14:paraId="6E24047F" w14:textId="77777777" w:rsidR="00CE5DF8" w:rsidRPr="005A1715" w:rsidRDefault="00CE5DF8" w:rsidP="00DA30C5">
      <w:pPr>
        <w:jc w:val="both"/>
        <w:rPr>
          <w:rFonts w:eastAsia="EUAlbertina-Bold-Identity-H"/>
        </w:rPr>
      </w:pPr>
    </w:p>
    <w:p w14:paraId="76CD6987" w14:textId="77777777" w:rsidR="00CE5DF8" w:rsidRPr="005A1715" w:rsidRDefault="00CE5DF8" w:rsidP="00E03429">
      <w:pPr>
        <w:rPr>
          <w:rFonts w:eastAsia="EUAlbertina-Bold-Identity-H"/>
        </w:rPr>
      </w:pPr>
      <w:r w:rsidRPr="005A1715">
        <w:t>3.</w:t>
      </w:r>
      <w:r w:rsidRPr="005A1715">
        <w:tab/>
        <w:t>Ni jedna stranka ne smije na svojem državnom području uvesti niti dopustiti da se uvedu zahtjevi za dobavljače CRS-</w:t>
      </w:r>
      <w:r w:rsidRPr="00E15C4F">
        <w:t>ova</w:t>
      </w:r>
      <w:r w:rsidRPr="005A1715">
        <w:t xml:space="preserve"> druge stranke s obzirom na način kako CRS-ovi prikazuju podatke koji su različiti od zahtjeva uvedenih za vlastite dobavljače CRS-ova ili za bilo koje druge CRS-ove koji postoje na njezinu tržištu. Ni jedna stranka ne smije sprečavati sklapanje sporazuma među dobavljačima CRS-ova, njihovim dobavljačima i pretplatnicima koji se odnose na razmjenu informacija o uslugama putovanja, koji olakšavaju da se potrošačima prikažu sveobuhvatne i nepristrane informacije ili da se ispune regulatorni zahtjevi u pogledu neutralnog prikazivanja podataka.</w:t>
      </w:r>
    </w:p>
    <w:p w14:paraId="415667BD" w14:textId="77777777" w:rsidR="00CE5DF8" w:rsidRPr="005A1715" w:rsidRDefault="00CE5DF8" w:rsidP="00DA30C5">
      <w:pPr>
        <w:jc w:val="both"/>
        <w:rPr>
          <w:rFonts w:eastAsia="EUAlbertina-Bold-Identity-H"/>
        </w:rPr>
      </w:pPr>
    </w:p>
    <w:p w14:paraId="2AD695B4" w14:textId="77777777" w:rsidR="00CE5DF8" w:rsidRPr="005A1715" w:rsidRDefault="00BF5E9F" w:rsidP="00E03429">
      <w:pPr>
        <w:rPr>
          <w:rFonts w:eastAsia="EUAlbertina-Bold-Identity-H"/>
        </w:rPr>
      </w:pPr>
      <w:r w:rsidRPr="005A1715">
        <w:br w:type="page"/>
      </w:r>
      <w:r w:rsidR="00CE5DF8" w:rsidRPr="005A1715">
        <w:lastRenderedPageBreak/>
        <w:t>4.</w:t>
      </w:r>
      <w:r w:rsidR="00CE5DF8" w:rsidRPr="005A1715">
        <w:tab/>
        <w:t xml:space="preserve">Vlasnici i operatori CRS-ova jedne stranke koji ispunjavaju relevantne regulatorne zahtjeve </w:t>
      </w:r>
      <w:r w:rsidR="00CE5DF8" w:rsidRPr="00E15C4F">
        <w:t>druge</w:t>
      </w:r>
      <w:r w:rsidR="00CE5DF8" w:rsidRPr="005A1715">
        <w:t xml:space="preserve"> stranke, ako takvi zahtjevi postoje, imaju istu mogućnost posjedovanja CRS-ova na državnom području druge stranke kao i vlasnici i operatori bilo kojeg drugog CRS-a na tržištu te stranke.</w:t>
      </w:r>
    </w:p>
    <w:p w14:paraId="0539DE48" w14:textId="77777777" w:rsidR="00CE5DF8" w:rsidRPr="005A1715" w:rsidRDefault="00CE5DF8" w:rsidP="00DA30C5">
      <w:pPr>
        <w:jc w:val="both"/>
        <w:rPr>
          <w:rFonts w:eastAsia="EUAlbertina-Bold-Identity-H"/>
        </w:rPr>
      </w:pPr>
    </w:p>
    <w:p w14:paraId="18111300" w14:textId="77777777" w:rsidR="00CE5DF8" w:rsidRPr="005A1715" w:rsidRDefault="00CE5DF8" w:rsidP="00C37A6F">
      <w:pPr>
        <w:jc w:val="both"/>
        <w:rPr>
          <w:rFonts w:eastAsia="EUAlbertina-Italic-Identity-H"/>
        </w:rPr>
      </w:pPr>
    </w:p>
    <w:p w14:paraId="6212AC3B" w14:textId="77777777" w:rsidR="00CE5DF8" w:rsidRPr="005A1715" w:rsidRDefault="00CE5DF8" w:rsidP="00DA30C5">
      <w:pPr>
        <w:jc w:val="center"/>
        <w:rPr>
          <w:rFonts w:eastAsia="EUAlbertina-Italic-Identity-H"/>
        </w:rPr>
      </w:pPr>
      <w:r w:rsidRPr="005A1715">
        <w:t>ČLANAK 20.</w:t>
      </w:r>
    </w:p>
    <w:p w14:paraId="01664D59" w14:textId="77777777" w:rsidR="00CE5DF8" w:rsidRPr="005A1715" w:rsidRDefault="00CE5DF8" w:rsidP="00DA30C5">
      <w:pPr>
        <w:jc w:val="center"/>
        <w:rPr>
          <w:rFonts w:eastAsia="EUAlbertina-Italic-Identity-H"/>
        </w:rPr>
      </w:pPr>
    </w:p>
    <w:p w14:paraId="4CB1F0C0" w14:textId="77777777" w:rsidR="00CE5DF8" w:rsidRPr="005A1715" w:rsidRDefault="00CE5DF8" w:rsidP="00DA30C5">
      <w:pPr>
        <w:jc w:val="center"/>
        <w:rPr>
          <w:color w:val="000000"/>
        </w:rPr>
      </w:pPr>
      <w:r w:rsidRPr="005A1715">
        <w:t>Socijalni aspekti</w:t>
      </w:r>
    </w:p>
    <w:p w14:paraId="616DD00A" w14:textId="77777777" w:rsidR="00CE5DF8" w:rsidRPr="005A1715" w:rsidRDefault="00CE5DF8" w:rsidP="00C37A6F">
      <w:pPr>
        <w:jc w:val="center"/>
        <w:rPr>
          <w:color w:val="000000"/>
        </w:rPr>
      </w:pPr>
    </w:p>
    <w:p w14:paraId="4CD2F037" w14:textId="77777777" w:rsidR="00CE5DF8" w:rsidRPr="005A1715" w:rsidRDefault="00CE5DF8" w:rsidP="00E03429">
      <w:pPr>
        <w:rPr>
          <w:szCs w:val="24"/>
        </w:rPr>
      </w:pPr>
      <w:r w:rsidRPr="005A1715">
        <w:t>1.</w:t>
      </w:r>
      <w:r w:rsidRPr="005A1715">
        <w:tab/>
        <w:t>Stranke priznaju važnost razmatranja učinaka ovog Sporazuma na radnu snagu, uvjete zapošljavanja i uvjete rada. Stranke se obvezuju surađivati na pitanjima koja se odnose na radnu snagu u okviru ovog Sporazuma, među ostalim na utjecaj na zapošljavanje, temeljna radna prava, uvjete rada, socijalnu zaštitu i socijalni dijalog.</w:t>
      </w:r>
    </w:p>
    <w:p w14:paraId="53564CFD" w14:textId="77777777" w:rsidR="00CE5DF8" w:rsidRPr="005A1715" w:rsidRDefault="00CE5DF8" w:rsidP="00DA30C5">
      <w:pPr>
        <w:jc w:val="both"/>
        <w:rPr>
          <w:szCs w:val="24"/>
        </w:rPr>
      </w:pPr>
    </w:p>
    <w:p w14:paraId="30D46C0A" w14:textId="60C8DBB0" w:rsidR="00CE5DF8" w:rsidRPr="005A1715" w:rsidRDefault="00C37A6F" w:rsidP="00E03429">
      <w:pPr>
        <w:rPr>
          <w:szCs w:val="24"/>
        </w:rPr>
      </w:pPr>
      <w:r w:rsidRPr="005A1715">
        <w:t>2.</w:t>
      </w:r>
      <w:r w:rsidR="00CE5DF8" w:rsidRPr="005A1715">
        <w:tab/>
        <w:t xml:space="preserve">Stranke priznaju pravo svake stranke da odredi svoju razinu zaštite domaćih radnika koju smatra primjerenom te </w:t>
      </w:r>
      <w:r w:rsidR="00CE5DF8" w:rsidRPr="00E15C4F">
        <w:t>da</w:t>
      </w:r>
      <w:r w:rsidR="00CE5DF8" w:rsidRPr="005A1715">
        <w:t xml:space="preserve"> u skladu s tim donese ili izmijeni svoje relevantne zakone i politike, na način koji je usklađen s njezinim međunarodnim obvezama. Stranke osiguravaju da se prava i načela sadržana u njihovim zakonima i propisima ne dovode u pitanje te da se djelotvorno provode.</w:t>
      </w:r>
    </w:p>
    <w:p w14:paraId="60418536" w14:textId="77777777" w:rsidR="00CE5DF8" w:rsidRPr="005A1715" w:rsidRDefault="00CE5DF8" w:rsidP="00DA30C5">
      <w:pPr>
        <w:jc w:val="both"/>
        <w:rPr>
          <w:szCs w:val="24"/>
        </w:rPr>
      </w:pPr>
    </w:p>
    <w:p w14:paraId="4CA050B1" w14:textId="47FC8363" w:rsidR="00CE5DF8" w:rsidRPr="005A1715" w:rsidRDefault="00BF5E9F" w:rsidP="00E03429">
      <w:pPr>
        <w:rPr>
          <w:rFonts w:eastAsia="EUAlbertina-Bold-Identity-H"/>
        </w:rPr>
      </w:pPr>
      <w:r w:rsidRPr="005A1715">
        <w:br w:type="page"/>
      </w:r>
      <w:r w:rsidR="00C37A6F" w:rsidRPr="005A1715">
        <w:lastRenderedPageBreak/>
        <w:t>3.</w:t>
      </w:r>
      <w:r w:rsidR="00CE5DF8" w:rsidRPr="005A1715">
        <w:tab/>
        <w:t xml:space="preserve">Svaka stranka nastavlja poboljšavati te zakone i politike, na način koji je usklađen s njezinim međunarodnim obvezama te teži pružanju i poticanju visoke razine zaštite radnika u zrakoplovnom sektoru. </w:t>
      </w:r>
      <w:r w:rsidR="00CE5DF8" w:rsidRPr="00E15C4F">
        <w:t>Stranke</w:t>
      </w:r>
      <w:r w:rsidR="00CE5DF8" w:rsidRPr="005A1715">
        <w:t xml:space="preserve"> priznaju da nije moguće pozivati se na kršenje temeljnih načela i prava rada ili ih na drugi način koristiti kao legitimnu komparativnu prednost te da se standardima rada ne bi smjelo koristiti u svhre protekcionizma.</w:t>
      </w:r>
    </w:p>
    <w:p w14:paraId="3D447B9B" w14:textId="77777777" w:rsidR="00CE5DF8" w:rsidRPr="005A1715" w:rsidRDefault="00CE5DF8" w:rsidP="00DA30C5">
      <w:pPr>
        <w:jc w:val="both"/>
        <w:rPr>
          <w:rFonts w:eastAsia="EUAlbertina-Bold-Identity-H"/>
        </w:rPr>
      </w:pPr>
    </w:p>
    <w:p w14:paraId="0746B2F8" w14:textId="77777777" w:rsidR="00CE5DF8" w:rsidRPr="005A1715" w:rsidRDefault="00CE5DF8" w:rsidP="00E03429">
      <w:pPr>
        <w:rPr>
          <w:szCs w:val="24"/>
          <w:shd w:val="clear" w:color="auto" w:fill="FFFF00"/>
        </w:rPr>
      </w:pPr>
      <w:r w:rsidRPr="005A1715">
        <w:t>4.</w:t>
      </w:r>
      <w:r w:rsidRPr="005A1715">
        <w:tab/>
        <w:t xml:space="preserve">Stranke ponovno potvrđuju, u skladu sa svojim obvezama koje proizlaze iz njihova članstva u Međunarodnoj </w:t>
      </w:r>
      <w:r w:rsidRPr="00E15C4F">
        <w:t>organizaciji</w:t>
      </w:r>
      <w:r w:rsidRPr="005A1715">
        <w:t xml:space="preserve"> rada (MOR) i iz Deklaracije MOR-a o temeljnim načelima i pravima pri radu i njezine primjene i praćenja, koja je donesena 1998. na 86. zasjedanju Međunarodne konferencije rada, svoju obvezu poštovanja, promicanja i djelotvorne provedbe i primjene temeljnih načela i prava pri radu.</w:t>
      </w:r>
    </w:p>
    <w:p w14:paraId="3E4C7669" w14:textId="77777777" w:rsidR="00CE5DF8" w:rsidRPr="005A1715" w:rsidRDefault="00CE5DF8" w:rsidP="00DA30C5">
      <w:pPr>
        <w:jc w:val="both"/>
        <w:rPr>
          <w:szCs w:val="24"/>
          <w:shd w:val="clear" w:color="auto" w:fill="FFFF00"/>
        </w:rPr>
      </w:pPr>
    </w:p>
    <w:p w14:paraId="16677B54" w14:textId="77777777" w:rsidR="00CE5DF8" w:rsidRPr="005A1715" w:rsidRDefault="00CE5DF8" w:rsidP="00E03429">
      <w:pPr>
        <w:rPr>
          <w:szCs w:val="24"/>
        </w:rPr>
      </w:pPr>
      <w:r w:rsidRPr="005A1715">
        <w:t>5.</w:t>
      </w:r>
      <w:r w:rsidRPr="005A1715">
        <w:tab/>
        <w:t xml:space="preserve">Stranke promiču ciljeve obuhvaćene Programom MOR-a za dostojanstven rad i Deklaracijom MOR-a o </w:t>
      </w:r>
      <w:r w:rsidRPr="00E15C4F">
        <w:t>socijalnoj</w:t>
      </w:r>
      <w:r w:rsidRPr="005A1715">
        <w:t xml:space="preserve"> pravdi za pravednu globalizaciju iz 2008., koja je donesena na 97. zasjedanju Međunarodne konferencije rada.</w:t>
      </w:r>
    </w:p>
    <w:p w14:paraId="1AF30F8C" w14:textId="77777777" w:rsidR="00CE5DF8" w:rsidRPr="005A1715" w:rsidRDefault="00CE5DF8" w:rsidP="00DA30C5">
      <w:pPr>
        <w:jc w:val="both"/>
        <w:rPr>
          <w:szCs w:val="24"/>
        </w:rPr>
      </w:pPr>
    </w:p>
    <w:p w14:paraId="79A83304" w14:textId="77777777" w:rsidR="00CE5DF8" w:rsidRPr="005A1715" w:rsidRDefault="00CE5DF8" w:rsidP="00E03429">
      <w:pPr>
        <w:rPr>
          <w:rFonts w:eastAsia="EUAlbertina-Bold-Identity-H"/>
        </w:rPr>
      </w:pPr>
      <w:r w:rsidRPr="005A1715">
        <w:t>6.</w:t>
      </w:r>
      <w:r w:rsidRPr="005A1715">
        <w:tab/>
        <w:t>Svaka se stranka obvezuje učiniti sve što može kako bi ratificirala, ako to još nije učinila, temeljne konvencije MOR-a. Stranke će isto tako razmotriti ratifikaciju drugih konvencija MOR-a, a posljedično i učinkovitu provedbu odgovarajućih međunarodnih standarda u području rada i socijalne skrbi koji su relevantni za sektor civilnog zrakoplovstva, uzimajući u obzir domaće okolnosti.</w:t>
      </w:r>
    </w:p>
    <w:p w14:paraId="44BA1365" w14:textId="77777777" w:rsidR="00CE5DF8" w:rsidRPr="005A1715" w:rsidRDefault="00CE5DF8" w:rsidP="00DA30C5">
      <w:pPr>
        <w:jc w:val="both"/>
        <w:rPr>
          <w:rFonts w:eastAsia="EUAlbertina-Bold-Identity-H"/>
        </w:rPr>
      </w:pPr>
    </w:p>
    <w:p w14:paraId="3186D5BF" w14:textId="77777777" w:rsidR="00CE5DF8" w:rsidRPr="005A1715" w:rsidRDefault="00CE5DF8" w:rsidP="00E03429">
      <w:pPr>
        <w:rPr>
          <w:rFonts w:eastAsia="EUAlbertina-Italic-Identity-H"/>
        </w:rPr>
      </w:pPr>
      <w:r w:rsidRPr="005A1715">
        <w:t>7.</w:t>
      </w:r>
      <w:r w:rsidRPr="005A1715">
        <w:tab/>
        <w:t xml:space="preserve">Svaka stranka može zatražiti sastanak Zajedničkog odbora radi rješavanja pitanja iz područja rada koja </w:t>
      </w:r>
      <w:r w:rsidRPr="00E15C4F">
        <w:t>stranka</w:t>
      </w:r>
      <w:r w:rsidRPr="005A1715">
        <w:t xml:space="preserve"> koja je podnijela zahtjev smatra bitnima.</w:t>
      </w:r>
    </w:p>
    <w:p w14:paraId="1CC2C1E0" w14:textId="77777777" w:rsidR="00CE5DF8" w:rsidRPr="005A1715" w:rsidRDefault="00CE5DF8" w:rsidP="00DA30C5">
      <w:pPr>
        <w:rPr>
          <w:rFonts w:eastAsia="EUAlbertina-Italic-Identity-H"/>
        </w:rPr>
      </w:pPr>
    </w:p>
    <w:p w14:paraId="76947EC5" w14:textId="77777777" w:rsidR="00CE5DF8" w:rsidRPr="005A1715" w:rsidRDefault="00CE5DF8" w:rsidP="00DA30C5">
      <w:pPr>
        <w:rPr>
          <w:rFonts w:eastAsia="EUAlbertina-Italic-Identity-H"/>
        </w:rPr>
      </w:pPr>
    </w:p>
    <w:p w14:paraId="39D047F3" w14:textId="77777777" w:rsidR="00CE5DF8" w:rsidRPr="005A1715" w:rsidRDefault="00BF5E9F" w:rsidP="00DA30C5">
      <w:pPr>
        <w:jc w:val="center"/>
      </w:pPr>
      <w:r w:rsidRPr="005A1715">
        <w:rPr>
          <w:rFonts w:eastAsia="EUAlbertina-Italic-Identity-H"/>
        </w:rPr>
        <w:br w:type="page"/>
      </w:r>
      <w:bookmarkStart w:id="19" w:name="_Toc114039108"/>
      <w:r w:rsidR="00CE5DF8" w:rsidRPr="005A1715">
        <w:lastRenderedPageBreak/>
        <w:t>GLAVA III.</w:t>
      </w:r>
    </w:p>
    <w:p w14:paraId="0664FCD6" w14:textId="77777777" w:rsidR="00BF5E9F" w:rsidRPr="005A1715" w:rsidRDefault="00BF5E9F" w:rsidP="00DA30C5">
      <w:pPr>
        <w:jc w:val="center"/>
        <w:rPr>
          <w:rFonts w:eastAsia="EUAlbertina-Italic-Identity-H"/>
        </w:rPr>
      </w:pPr>
    </w:p>
    <w:p w14:paraId="6B446320" w14:textId="363B28F2" w:rsidR="00CE5DF8" w:rsidRPr="005A1715" w:rsidRDefault="00CE5DF8" w:rsidP="00DA30C5">
      <w:pPr>
        <w:jc w:val="center"/>
        <w:rPr>
          <w:rFonts w:eastAsia="EUAlbertina-Italic-Identity-H"/>
        </w:rPr>
      </w:pPr>
      <w:r w:rsidRPr="005A1715">
        <w:t xml:space="preserve">INSTITUCIONALNE </w:t>
      </w:r>
      <w:r w:rsidR="00320F19">
        <w:t xml:space="preserve">I ZAVRŠNE </w:t>
      </w:r>
      <w:r w:rsidRPr="005A1715">
        <w:t>ODREDBE</w:t>
      </w:r>
      <w:bookmarkEnd w:id="19"/>
    </w:p>
    <w:p w14:paraId="399BA41C" w14:textId="608A5350" w:rsidR="00CE5DF8" w:rsidRPr="005A1715" w:rsidRDefault="00CE5DF8" w:rsidP="00DA30C5">
      <w:pPr>
        <w:jc w:val="center"/>
        <w:rPr>
          <w:rFonts w:eastAsia="EUAlbertina-Italic-Identity-H"/>
        </w:rPr>
      </w:pPr>
    </w:p>
    <w:p w14:paraId="35AB1654" w14:textId="77777777" w:rsidR="00C37A6F" w:rsidRPr="005A1715" w:rsidRDefault="00C37A6F" w:rsidP="00DA30C5">
      <w:pPr>
        <w:jc w:val="center"/>
        <w:rPr>
          <w:rFonts w:eastAsia="EUAlbertina-Italic-Identity-H"/>
        </w:rPr>
      </w:pPr>
    </w:p>
    <w:p w14:paraId="22F385CA" w14:textId="77777777" w:rsidR="00CE5DF8" w:rsidRPr="005A1715" w:rsidRDefault="00CE5DF8" w:rsidP="00DA30C5">
      <w:pPr>
        <w:jc w:val="center"/>
        <w:rPr>
          <w:rFonts w:eastAsia="EUAlbertina-Italic-Identity-H"/>
        </w:rPr>
      </w:pPr>
      <w:r w:rsidRPr="005A1715">
        <w:t>ČLANAK 21.</w:t>
      </w:r>
    </w:p>
    <w:p w14:paraId="73605206" w14:textId="77777777" w:rsidR="00CE5DF8" w:rsidRPr="005A1715" w:rsidRDefault="00CE5DF8" w:rsidP="00DA30C5">
      <w:pPr>
        <w:jc w:val="center"/>
        <w:rPr>
          <w:rFonts w:eastAsia="EUAlbertina-Italic-Identity-H"/>
        </w:rPr>
      </w:pPr>
    </w:p>
    <w:p w14:paraId="5137A07F" w14:textId="77777777" w:rsidR="00CE5DF8" w:rsidRPr="005A1715" w:rsidRDefault="00CE5DF8" w:rsidP="00DA30C5">
      <w:pPr>
        <w:jc w:val="center"/>
        <w:rPr>
          <w:bCs/>
          <w:szCs w:val="24"/>
        </w:rPr>
      </w:pPr>
      <w:r w:rsidRPr="005A1715">
        <w:t>Tumačenje i provedba</w:t>
      </w:r>
    </w:p>
    <w:p w14:paraId="5E150CC4" w14:textId="77777777" w:rsidR="00CE5DF8" w:rsidRPr="005A1715" w:rsidRDefault="00CE5DF8" w:rsidP="00C37A6F">
      <w:pPr>
        <w:jc w:val="center"/>
        <w:rPr>
          <w:bCs/>
          <w:szCs w:val="24"/>
        </w:rPr>
      </w:pPr>
    </w:p>
    <w:p w14:paraId="689792DE" w14:textId="77777777" w:rsidR="00CE5DF8" w:rsidRPr="005A1715" w:rsidRDefault="00CE5DF8" w:rsidP="00E03429">
      <w:pPr>
        <w:rPr>
          <w:rFonts w:eastAsia="EUAlbertina-Bold-Identity-H"/>
        </w:rPr>
      </w:pPr>
      <w:r w:rsidRPr="005A1715">
        <w:t>1.</w:t>
      </w:r>
      <w:r w:rsidRPr="005A1715">
        <w:tab/>
        <w:t xml:space="preserve">Stranke jedna drugoj dodjeljuju prava utvrđena ovim Sporazumom. Sva upućivanja u ovom Sporazumu </w:t>
      </w:r>
      <w:r w:rsidRPr="00E15C4F">
        <w:t>na</w:t>
      </w:r>
      <w:r w:rsidRPr="005A1715">
        <w:t xml:space="preserve"> prava dodijeljena zračnim prijevoznicima stranke tumače se samo kao upućivanja na prava dodijeljena toj stranci. Ništa u ovom Sporazumu ne tumači se kao da je namijenjeno za dodjeljivanje prava ili nametanje obveza na koje se državljani jedne stranke mogu izravno pozvati pred sudovima druge stranke. </w:t>
      </w:r>
    </w:p>
    <w:p w14:paraId="19EA3C6C" w14:textId="77777777" w:rsidR="00CE5DF8" w:rsidRPr="005A1715" w:rsidRDefault="00CE5DF8" w:rsidP="00DA30C5">
      <w:pPr>
        <w:jc w:val="both"/>
        <w:rPr>
          <w:rFonts w:eastAsia="EUAlbertina-Bold-Identity-H"/>
        </w:rPr>
      </w:pPr>
    </w:p>
    <w:p w14:paraId="4A1CB2AE" w14:textId="59EA5F97" w:rsidR="00CE5DF8" w:rsidRPr="005A1715" w:rsidRDefault="00C37A6F" w:rsidP="00E03429">
      <w:pPr>
        <w:rPr>
          <w:rFonts w:eastAsia="EUAlbertina-Bold-Identity-H"/>
        </w:rPr>
      </w:pPr>
      <w:r w:rsidRPr="005A1715">
        <w:t>2.</w:t>
      </w:r>
      <w:r w:rsidR="00CE5DF8" w:rsidRPr="005A1715">
        <w:tab/>
        <w:t xml:space="preserve">Stranke poduzimaju </w:t>
      </w:r>
      <w:r w:rsidR="00CE5DF8" w:rsidRPr="00E15C4F">
        <w:t>sve</w:t>
      </w:r>
      <w:r w:rsidR="00CE5DF8" w:rsidRPr="005A1715">
        <w:t xml:space="preserve"> odgovarajuće mjere, opće ili posebne, kako bi osigurale ispunjavanje obveza koje proizlaze iz ovog Sporazuma.</w:t>
      </w:r>
    </w:p>
    <w:p w14:paraId="49FFA6EF" w14:textId="77777777" w:rsidR="00CE5DF8" w:rsidRPr="005A1715" w:rsidRDefault="00CE5DF8" w:rsidP="00DA30C5">
      <w:pPr>
        <w:jc w:val="both"/>
        <w:rPr>
          <w:rFonts w:eastAsia="EUAlbertina-Bold-Identity-H"/>
        </w:rPr>
      </w:pPr>
    </w:p>
    <w:p w14:paraId="6FB403FA" w14:textId="178A96EE" w:rsidR="00CE5DF8" w:rsidRDefault="00CE5DF8" w:rsidP="00E03429">
      <w:r w:rsidRPr="005A1715">
        <w:t>3.</w:t>
      </w:r>
      <w:r w:rsidRPr="005A1715">
        <w:tab/>
        <w:t xml:space="preserve">U ostvarivanju svojih </w:t>
      </w:r>
      <w:r w:rsidRPr="00E15C4F">
        <w:t>prava</w:t>
      </w:r>
      <w:r w:rsidRPr="005A1715">
        <w:t xml:space="preserve"> iz ovog Sporazuma stranke poduzimaju mjere koje odgovaraju i razmjerne su cilju tih mjera.</w:t>
      </w:r>
    </w:p>
    <w:p w14:paraId="3ACCE30E" w14:textId="77777777" w:rsidR="00320F19" w:rsidRPr="005A1715" w:rsidRDefault="00320F19" w:rsidP="00E03429">
      <w:pPr>
        <w:rPr>
          <w:rFonts w:eastAsia="EUAlbertina-Bold-Identity-H"/>
        </w:rPr>
      </w:pPr>
    </w:p>
    <w:p w14:paraId="68096FE6" w14:textId="77777777" w:rsidR="00CE5DF8" w:rsidRPr="005A1715" w:rsidRDefault="00CE5DF8" w:rsidP="00E03429">
      <w:pPr>
        <w:rPr>
          <w:rFonts w:eastAsia="EUAlbertina-Bold-Identity-H"/>
        </w:rPr>
      </w:pPr>
      <w:r w:rsidRPr="005A1715">
        <w:t>4.</w:t>
      </w:r>
      <w:r w:rsidRPr="005A1715">
        <w:tab/>
        <w:t xml:space="preserve">Stranke se </w:t>
      </w:r>
      <w:r w:rsidRPr="00E15C4F">
        <w:t>suzdržavaju</w:t>
      </w:r>
      <w:r w:rsidRPr="005A1715">
        <w:t xml:space="preserve"> od svih mjera koje bi mogle ugroziti postizanje ciljeva ovog Sporazuma.</w:t>
      </w:r>
    </w:p>
    <w:p w14:paraId="4D16C1EA" w14:textId="77777777" w:rsidR="00CE5DF8" w:rsidRPr="005A1715" w:rsidRDefault="00CE5DF8" w:rsidP="00DA30C5">
      <w:pPr>
        <w:jc w:val="both"/>
        <w:rPr>
          <w:rFonts w:eastAsia="EUAlbertina-Bold-Identity-H"/>
        </w:rPr>
      </w:pPr>
    </w:p>
    <w:p w14:paraId="7D1A1568" w14:textId="77777777" w:rsidR="00CE5DF8" w:rsidRPr="005A1715" w:rsidRDefault="00BF5E9F" w:rsidP="00E03429">
      <w:pPr>
        <w:rPr>
          <w:rFonts w:eastAsia="EUAlbertina-Bold-Identity-H"/>
        </w:rPr>
      </w:pPr>
      <w:r w:rsidRPr="005A1715">
        <w:br w:type="page"/>
      </w:r>
      <w:r w:rsidR="00CE5DF8" w:rsidRPr="005A1715">
        <w:lastRenderedPageBreak/>
        <w:t>5.</w:t>
      </w:r>
      <w:r w:rsidR="00CE5DF8" w:rsidRPr="005A1715">
        <w:tab/>
        <w:t xml:space="preserve">Svaka </w:t>
      </w:r>
      <w:r w:rsidR="00CE5DF8" w:rsidRPr="00E15C4F">
        <w:t>je</w:t>
      </w:r>
      <w:r w:rsidR="00CE5DF8" w:rsidRPr="005A1715">
        <w:t xml:space="preserve"> stranka odgovorna za pravilnu primjenu odredbi ovog Sporazuma na vlastitom državnom području.</w:t>
      </w:r>
    </w:p>
    <w:p w14:paraId="6CB42A18" w14:textId="77777777" w:rsidR="00CE5DF8" w:rsidRPr="005A1715" w:rsidRDefault="00CE5DF8" w:rsidP="00DA30C5">
      <w:pPr>
        <w:jc w:val="both"/>
        <w:rPr>
          <w:rFonts w:eastAsia="EUAlbertina-Bold-Identity-H"/>
        </w:rPr>
      </w:pPr>
    </w:p>
    <w:p w14:paraId="56BFC989" w14:textId="77777777" w:rsidR="00CE5DF8" w:rsidRPr="005A1715" w:rsidRDefault="00CE5DF8" w:rsidP="00E03429">
      <w:pPr>
        <w:rPr>
          <w:rFonts w:eastAsia="EUAlbertina-Bold-Identity-H"/>
        </w:rPr>
      </w:pPr>
      <w:r w:rsidRPr="005A1715">
        <w:t>6.</w:t>
      </w:r>
      <w:r w:rsidRPr="005A1715">
        <w:tab/>
        <w:t xml:space="preserve">Ako bilo koja stranka izrazi zabrinutosti zbog mogućeg kršenja ovog Sporazuma, može od druge stranke zatražiti informacije i pomoć. Nakon zaprimanja takvog zahtjeva druga stranka pruža sve </w:t>
      </w:r>
      <w:r w:rsidRPr="00E15C4F">
        <w:t>potrebne</w:t>
      </w:r>
      <w:r w:rsidRPr="005A1715">
        <w:t xml:space="preserve"> informacije i pomoć, u skladu sa svojim primjenjivim zakonima i propisima. </w:t>
      </w:r>
    </w:p>
    <w:p w14:paraId="16A37F7D" w14:textId="77777777" w:rsidR="00CE5DF8" w:rsidRPr="005A1715" w:rsidRDefault="00CE5DF8" w:rsidP="00DA30C5">
      <w:pPr>
        <w:jc w:val="both"/>
        <w:rPr>
          <w:rFonts w:eastAsia="EUAlbertina-Bold-Identity-H"/>
        </w:rPr>
      </w:pPr>
    </w:p>
    <w:p w14:paraId="195E9569" w14:textId="77777777" w:rsidR="00CE5DF8" w:rsidRPr="005A1715" w:rsidRDefault="00CE5DF8" w:rsidP="00E03429">
      <w:pPr>
        <w:rPr>
          <w:rFonts w:eastAsia="EUAlbertina-Bold-Identity-H"/>
        </w:rPr>
      </w:pPr>
      <w:r w:rsidRPr="005A1715">
        <w:t>7.</w:t>
      </w:r>
      <w:r w:rsidRPr="005A1715">
        <w:tab/>
        <w:t xml:space="preserve">Ovim se Sporazumom ne isključuju savjetovanja i rasprave među nadležnim tijelima stranaka izvan Zajedničkog odbora, uključujući u području razvoja zračnog prometa, zaštite, sigurnosti, okoliša, </w:t>
      </w:r>
      <w:r w:rsidRPr="00E15C4F">
        <w:t>socijalne</w:t>
      </w:r>
      <w:r w:rsidRPr="005A1715">
        <w:t xml:space="preserve"> politike, upravljanja zračnim prometom, zrakoplovne infrastrukture, pitanja tržišnog natjecanja i zaštite potrošača. Stranke obavješćuju Zajednički odbor o ishodima takvih savjetovanja i rasprava koji mogu utjecati na tumačenje ili primjenu ovog Sporazuma.</w:t>
      </w:r>
    </w:p>
    <w:p w14:paraId="5C969D0F" w14:textId="77777777" w:rsidR="00CE5DF8" w:rsidRPr="005A1715" w:rsidRDefault="00CE5DF8" w:rsidP="00DA30C5">
      <w:pPr>
        <w:jc w:val="both"/>
        <w:rPr>
          <w:rFonts w:eastAsia="EUAlbertina-Bold-Identity-H"/>
        </w:rPr>
      </w:pPr>
    </w:p>
    <w:p w14:paraId="19141FF8" w14:textId="492AE738" w:rsidR="00CE5DF8" w:rsidRPr="005A1715" w:rsidRDefault="00CE5DF8" w:rsidP="00E03429">
      <w:pPr>
        <w:rPr>
          <w:rFonts w:eastAsia="EUAlbertina-Italic-Identity-H"/>
        </w:rPr>
      </w:pPr>
      <w:r w:rsidRPr="005A1715">
        <w:t>8.</w:t>
      </w:r>
      <w:r w:rsidRPr="005A1715">
        <w:tab/>
        <w:t xml:space="preserve">Kad se u ovom Sporazumu upućuje na suradnju između stranaka, uključujući, ali ne ograničavajući se na, </w:t>
      </w:r>
      <w:r w:rsidRPr="00E15C4F">
        <w:t>područje</w:t>
      </w:r>
      <w:r w:rsidRPr="005A1715">
        <w:t xml:space="preserve"> komercijalnih mogućnosti, zaštite, sigurnosti, okoliša, upravljanja zračnim prometom i zaštite potrošača, stranke nastoje pronaći zajednički temelj za zajedničko djelovanje kako bi dodatno razvile ovaj Sporazum i/ili poboljšale svoje djelovanje u dotičnim područjima, n</w:t>
      </w:r>
      <w:r w:rsidR="00C37A6F" w:rsidRPr="005A1715">
        <w:t>a temelju uzajamne suglasnosti.</w:t>
      </w:r>
    </w:p>
    <w:p w14:paraId="341B2691" w14:textId="77777777" w:rsidR="00CE5DF8" w:rsidRPr="005A1715" w:rsidRDefault="00CE5DF8" w:rsidP="00DA30C5">
      <w:pPr>
        <w:jc w:val="both"/>
        <w:rPr>
          <w:rFonts w:eastAsia="EUAlbertina-Italic-Identity-H"/>
        </w:rPr>
      </w:pPr>
    </w:p>
    <w:p w14:paraId="10A3485E" w14:textId="77777777" w:rsidR="00CE5DF8" w:rsidRPr="005A1715" w:rsidRDefault="00CE5DF8" w:rsidP="00DA30C5">
      <w:pPr>
        <w:jc w:val="both"/>
        <w:rPr>
          <w:rFonts w:eastAsia="EUAlbertina-Italic-Identity-H"/>
        </w:rPr>
      </w:pPr>
    </w:p>
    <w:p w14:paraId="631C00C2" w14:textId="77777777" w:rsidR="00CE5DF8" w:rsidRPr="005A1715" w:rsidRDefault="00BF5E9F" w:rsidP="00DA30C5">
      <w:pPr>
        <w:jc w:val="center"/>
        <w:rPr>
          <w:rFonts w:eastAsia="EUAlbertina-Italic-Identity-H"/>
          <w:bCs/>
        </w:rPr>
      </w:pPr>
      <w:r w:rsidRPr="005A1715">
        <w:br w:type="page"/>
      </w:r>
      <w:r w:rsidR="00CE5DF8" w:rsidRPr="005A1715">
        <w:lastRenderedPageBreak/>
        <w:t>ČLANAK 22.</w:t>
      </w:r>
    </w:p>
    <w:p w14:paraId="4455FEAC" w14:textId="77777777" w:rsidR="00CE5DF8" w:rsidRPr="005A1715" w:rsidRDefault="00CE5DF8" w:rsidP="00DA30C5">
      <w:pPr>
        <w:jc w:val="center"/>
        <w:rPr>
          <w:rFonts w:eastAsia="EUAlbertina-Italic-Identity-H"/>
          <w:bCs/>
        </w:rPr>
      </w:pPr>
    </w:p>
    <w:p w14:paraId="3217F16A" w14:textId="77777777" w:rsidR="00CE5DF8" w:rsidRPr="005A1715" w:rsidRDefault="00CE5DF8" w:rsidP="00DA30C5">
      <w:pPr>
        <w:jc w:val="center"/>
        <w:rPr>
          <w:rFonts w:eastAsia="EUAlbertina-Bold-Identity-H"/>
        </w:rPr>
      </w:pPr>
      <w:r w:rsidRPr="005A1715">
        <w:t>Zajednički odbor</w:t>
      </w:r>
    </w:p>
    <w:p w14:paraId="5B953CAF" w14:textId="77777777" w:rsidR="00CE5DF8" w:rsidRPr="005A1715" w:rsidRDefault="00CE5DF8" w:rsidP="00C37A6F">
      <w:pPr>
        <w:jc w:val="center"/>
        <w:rPr>
          <w:rFonts w:eastAsia="EUAlbertina-Bold-Identity-H"/>
        </w:rPr>
      </w:pPr>
    </w:p>
    <w:p w14:paraId="0745E2DD" w14:textId="77777777" w:rsidR="00CE5DF8" w:rsidRPr="005A1715" w:rsidRDefault="00CE5DF8" w:rsidP="00E03429">
      <w:pPr>
        <w:rPr>
          <w:szCs w:val="24"/>
        </w:rPr>
      </w:pPr>
      <w:r w:rsidRPr="005A1715">
        <w:t>1.</w:t>
      </w:r>
      <w:r w:rsidRPr="005A1715">
        <w:tab/>
        <w:t xml:space="preserve">Zajednički </w:t>
      </w:r>
      <w:r w:rsidRPr="00E15C4F">
        <w:t>odbor</w:t>
      </w:r>
      <w:r w:rsidRPr="005A1715">
        <w:t xml:space="preserve"> sastavljen od predstavnika stranaka odgovoran je za nadzor na upravljanjem ovim Sporazumom i osigurava njegovu pravilnu provedbu.</w:t>
      </w:r>
    </w:p>
    <w:p w14:paraId="1F1CF13C" w14:textId="77777777" w:rsidR="00CE5DF8" w:rsidRPr="005A1715" w:rsidRDefault="00CE5DF8" w:rsidP="00DA30C5">
      <w:pPr>
        <w:jc w:val="both"/>
        <w:rPr>
          <w:szCs w:val="24"/>
        </w:rPr>
      </w:pPr>
    </w:p>
    <w:p w14:paraId="345F4012" w14:textId="19FBB149" w:rsidR="00CE5DF8" w:rsidRPr="005A1715" w:rsidRDefault="00C37A6F" w:rsidP="00E03429">
      <w:pPr>
        <w:rPr>
          <w:szCs w:val="24"/>
        </w:rPr>
      </w:pPr>
      <w:r w:rsidRPr="005A1715">
        <w:t>2.</w:t>
      </w:r>
      <w:r w:rsidR="00CE5DF8" w:rsidRPr="005A1715">
        <w:tab/>
        <w:t xml:space="preserve">Zajednički odbor </w:t>
      </w:r>
      <w:r w:rsidR="00CE5DF8" w:rsidRPr="00E15C4F">
        <w:t>donosi</w:t>
      </w:r>
      <w:r w:rsidR="00CE5DF8" w:rsidRPr="005A1715">
        <w:t xml:space="preserve"> svoj poslovnik.</w:t>
      </w:r>
    </w:p>
    <w:p w14:paraId="4529D1FF" w14:textId="77777777" w:rsidR="00CE5DF8" w:rsidRPr="005A1715" w:rsidRDefault="00CE5DF8" w:rsidP="00DA30C5">
      <w:pPr>
        <w:jc w:val="both"/>
        <w:rPr>
          <w:szCs w:val="24"/>
        </w:rPr>
      </w:pPr>
    </w:p>
    <w:p w14:paraId="706A0D35" w14:textId="77777777" w:rsidR="00CE5DF8" w:rsidRPr="005A1715" w:rsidRDefault="00CE5DF8" w:rsidP="00E03429">
      <w:pPr>
        <w:rPr>
          <w:szCs w:val="24"/>
        </w:rPr>
      </w:pPr>
      <w:r w:rsidRPr="005A1715">
        <w:t>3.</w:t>
      </w:r>
      <w:r w:rsidRPr="005A1715">
        <w:tab/>
        <w:t xml:space="preserve">Zajednički odbor </w:t>
      </w:r>
      <w:r w:rsidRPr="00E15C4F">
        <w:t>sastaje</w:t>
      </w:r>
      <w:r w:rsidRPr="005A1715">
        <w:t xml:space="preserve"> se ako i kad za to postoji potreba, a najmanje jedanput godišnje. Svaka stranka u svakom trenutku može zatražiti sazivanje sastanka Zajedničkog odbora. Takav sastanak mora započeti u najkraćem mogućem roku, a najkasnije dva mjeseca od zaprimanja zahtjeva, osim ako su se stranke dogovorile drukčije.</w:t>
      </w:r>
    </w:p>
    <w:p w14:paraId="2F89A7D6" w14:textId="77777777" w:rsidR="00CE5DF8" w:rsidRPr="005A1715" w:rsidRDefault="00CE5DF8" w:rsidP="00DA30C5">
      <w:pPr>
        <w:jc w:val="both"/>
        <w:rPr>
          <w:szCs w:val="24"/>
        </w:rPr>
      </w:pPr>
    </w:p>
    <w:p w14:paraId="4EF880B4" w14:textId="77777777" w:rsidR="00CE5DF8" w:rsidRPr="005A1715" w:rsidRDefault="00CE5DF8" w:rsidP="00E03429">
      <w:pPr>
        <w:rPr>
          <w:szCs w:val="24"/>
        </w:rPr>
      </w:pPr>
      <w:r w:rsidRPr="005A1715">
        <w:t>4.</w:t>
      </w:r>
      <w:r w:rsidRPr="005A1715">
        <w:tab/>
        <w:t xml:space="preserve">Za potrebe pravilne </w:t>
      </w:r>
      <w:r w:rsidRPr="00E15C4F">
        <w:t>provedbe</w:t>
      </w:r>
      <w:r w:rsidRPr="005A1715">
        <w:t xml:space="preserve"> ovog Sporazuma Zajednički odbor:</w:t>
      </w:r>
    </w:p>
    <w:p w14:paraId="2E6E4991" w14:textId="77777777" w:rsidR="00CE5DF8" w:rsidRPr="005A1715" w:rsidRDefault="00CE5DF8" w:rsidP="00C37A6F">
      <w:pPr>
        <w:ind w:left="567" w:hanging="567"/>
        <w:jc w:val="both"/>
        <w:rPr>
          <w:szCs w:val="24"/>
        </w:rPr>
      </w:pPr>
    </w:p>
    <w:p w14:paraId="580900CA" w14:textId="77777777" w:rsidR="00CE5DF8" w:rsidRPr="005A1715" w:rsidRDefault="00CE5DF8" w:rsidP="00C37A6F">
      <w:pPr>
        <w:ind w:left="567" w:hanging="567"/>
        <w:jc w:val="both"/>
        <w:rPr>
          <w:rFonts w:eastAsia="EUAlbertina-Regular-Identity-H"/>
        </w:rPr>
      </w:pPr>
      <w:r w:rsidRPr="005A1715">
        <w:t>(a)</w:t>
      </w:r>
      <w:r w:rsidRPr="005A1715">
        <w:tab/>
        <w:t>razmjenjuje informacije, uključujući one o izmjenama zakona, propisa i politika stranaka koje mogu utjecati na usluge zračnog prijevoza i statističke podatke povezane sa zračnim prijevozom;</w:t>
      </w:r>
    </w:p>
    <w:p w14:paraId="6C70194D" w14:textId="77777777" w:rsidR="00CE5DF8" w:rsidRPr="005A1715" w:rsidRDefault="00CE5DF8" w:rsidP="00C37A6F">
      <w:pPr>
        <w:ind w:left="567" w:hanging="567"/>
        <w:jc w:val="both"/>
        <w:rPr>
          <w:rFonts w:eastAsia="EUAlbertina-Regular-Identity-H"/>
        </w:rPr>
      </w:pPr>
    </w:p>
    <w:p w14:paraId="23878999" w14:textId="77777777" w:rsidR="00CE5DF8" w:rsidRPr="005A1715" w:rsidRDefault="00CE5DF8" w:rsidP="00C37A6F">
      <w:pPr>
        <w:ind w:left="567" w:hanging="567"/>
        <w:jc w:val="both"/>
        <w:rPr>
          <w:rFonts w:eastAsia="EUAlbertina-Regular-Identity-H"/>
        </w:rPr>
      </w:pPr>
      <w:r w:rsidRPr="005A1715">
        <w:t>(b)</w:t>
      </w:r>
      <w:r w:rsidRPr="005A1715">
        <w:tab/>
        <w:t>daje preporuke i donosi odluke ako je to izričito predviđeno ovim Sporazumom;</w:t>
      </w:r>
    </w:p>
    <w:p w14:paraId="21B67858" w14:textId="77777777" w:rsidR="00CE5DF8" w:rsidRPr="005A1715" w:rsidRDefault="00CE5DF8" w:rsidP="00C37A6F">
      <w:pPr>
        <w:ind w:left="567" w:hanging="567"/>
        <w:jc w:val="both"/>
        <w:rPr>
          <w:rFonts w:eastAsia="EUAlbertina-Regular-Identity-H"/>
        </w:rPr>
      </w:pPr>
    </w:p>
    <w:p w14:paraId="70337F90" w14:textId="77777777" w:rsidR="00CE5DF8" w:rsidRPr="005A1715" w:rsidRDefault="00CE5DF8" w:rsidP="00C37A6F">
      <w:pPr>
        <w:ind w:left="567" w:hanging="567"/>
        <w:jc w:val="both"/>
        <w:rPr>
          <w:rFonts w:eastAsia="EUAlbertina-Regular-Identity-H"/>
        </w:rPr>
      </w:pPr>
      <w:r w:rsidRPr="005A1715">
        <w:t>(c)</w:t>
      </w:r>
      <w:r w:rsidRPr="005A1715">
        <w:tab/>
        <w:t>razvija suradnju, uključujući u pogledu regulatornih pitanja;</w:t>
      </w:r>
    </w:p>
    <w:p w14:paraId="02B1AEFA" w14:textId="77777777" w:rsidR="00CE5DF8" w:rsidRPr="005A1715" w:rsidRDefault="00CE5DF8" w:rsidP="00C37A6F">
      <w:pPr>
        <w:ind w:left="567" w:hanging="567"/>
        <w:jc w:val="both"/>
        <w:rPr>
          <w:rFonts w:eastAsia="EUAlbertina-Regular-Identity-H"/>
        </w:rPr>
      </w:pPr>
    </w:p>
    <w:p w14:paraId="75926371" w14:textId="77777777" w:rsidR="00CE5DF8" w:rsidRPr="005A1715" w:rsidRDefault="00BF5E9F" w:rsidP="00C37A6F">
      <w:pPr>
        <w:ind w:left="567" w:hanging="567"/>
        <w:jc w:val="both"/>
        <w:rPr>
          <w:rFonts w:eastAsia="EUAlbertina-Regular-Identity-H"/>
        </w:rPr>
      </w:pPr>
      <w:r w:rsidRPr="005A1715">
        <w:br w:type="page"/>
      </w:r>
      <w:r w:rsidR="00CE5DF8" w:rsidRPr="005A1715">
        <w:lastRenderedPageBreak/>
        <w:t>(d)</w:t>
      </w:r>
      <w:r w:rsidR="00CE5DF8" w:rsidRPr="005A1715">
        <w:tab/>
        <w:t>održava savjetovanja o svim pitanjima koja se odnose na primjenu ili tumačenje ovog Sporazuma te, po potrebi, o pitanjima zračnog prijevoza koja se rješavaju u međunarodnim organizacijama, u odnosima s trećim zemljama i multilateralnim sporazumima, uključujući razmatranje hoće li se dogovoriti zajednički pristup;</w:t>
      </w:r>
    </w:p>
    <w:p w14:paraId="0BFDCFDB" w14:textId="77777777" w:rsidR="00CE5DF8" w:rsidRPr="005A1715" w:rsidRDefault="00CE5DF8" w:rsidP="00C37A6F">
      <w:pPr>
        <w:ind w:left="567" w:hanging="567"/>
        <w:jc w:val="both"/>
        <w:rPr>
          <w:rFonts w:eastAsia="EUAlbertina-Regular-Identity-H"/>
        </w:rPr>
      </w:pPr>
    </w:p>
    <w:p w14:paraId="231BBB09" w14:textId="77777777" w:rsidR="00CE5DF8" w:rsidRPr="005A1715" w:rsidRDefault="00CE5DF8" w:rsidP="00C37A6F">
      <w:pPr>
        <w:ind w:left="567" w:hanging="567"/>
        <w:jc w:val="both"/>
        <w:rPr>
          <w:szCs w:val="24"/>
        </w:rPr>
      </w:pPr>
      <w:r w:rsidRPr="005A1715">
        <w:t>(e)</w:t>
      </w:r>
      <w:r w:rsidRPr="005A1715">
        <w:tab/>
        <w:t>razmatra moguća područja za daljnji razvoj ovog Sporazuma, uključujući preporuku izmjena ovog Sporazuma za pristupanje trećih zemalja ovom Sporazumu.</w:t>
      </w:r>
    </w:p>
    <w:p w14:paraId="79E2FDC4" w14:textId="77777777" w:rsidR="00CE5DF8" w:rsidRPr="005A1715" w:rsidRDefault="00CE5DF8" w:rsidP="00DA30C5">
      <w:pPr>
        <w:jc w:val="both"/>
        <w:rPr>
          <w:szCs w:val="24"/>
        </w:rPr>
      </w:pPr>
    </w:p>
    <w:p w14:paraId="142E3C92" w14:textId="77777777" w:rsidR="00CE5DF8" w:rsidRPr="005A1715" w:rsidRDefault="00CE5DF8" w:rsidP="00E03429">
      <w:pPr>
        <w:rPr>
          <w:szCs w:val="24"/>
        </w:rPr>
      </w:pPr>
      <w:r w:rsidRPr="005A1715">
        <w:t>5.</w:t>
      </w:r>
      <w:r w:rsidRPr="005A1715">
        <w:tab/>
        <w:t xml:space="preserve">Preporuke i odluke </w:t>
      </w:r>
      <w:r w:rsidRPr="00E15C4F">
        <w:t>Zajedničkog</w:t>
      </w:r>
      <w:r w:rsidRPr="005A1715">
        <w:t xml:space="preserve"> odbora donose se jednoglasno i konsenzusom između stranaka. Odluke koje donese Zajednički odbor obvezujuće su za stranke.</w:t>
      </w:r>
    </w:p>
    <w:p w14:paraId="4CD663F6" w14:textId="2FED29F2" w:rsidR="00CE5DF8" w:rsidRPr="005A1715" w:rsidRDefault="00CE5DF8" w:rsidP="00DA30C5">
      <w:pPr>
        <w:jc w:val="both"/>
        <w:rPr>
          <w:szCs w:val="24"/>
        </w:rPr>
      </w:pPr>
    </w:p>
    <w:p w14:paraId="386EE2C2" w14:textId="77777777" w:rsidR="00C37A6F" w:rsidRPr="005A1715" w:rsidRDefault="00C37A6F" w:rsidP="00DA30C5">
      <w:pPr>
        <w:jc w:val="both"/>
        <w:rPr>
          <w:szCs w:val="24"/>
        </w:rPr>
      </w:pPr>
    </w:p>
    <w:p w14:paraId="568ACF7C" w14:textId="77777777" w:rsidR="00CE5DF8" w:rsidRPr="005A1715" w:rsidRDefault="00CE5DF8" w:rsidP="00DA30C5">
      <w:pPr>
        <w:jc w:val="center"/>
        <w:rPr>
          <w:rFonts w:eastAsia="EUAlbertina-Italic-Identity-H"/>
        </w:rPr>
      </w:pPr>
      <w:r w:rsidRPr="005A1715">
        <w:t>ČLANAK 23.</w:t>
      </w:r>
    </w:p>
    <w:p w14:paraId="2646A782" w14:textId="77777777" w:rsidR="00CE5DF8" w:rsidRPr="005A1715" w:rsidRDefault="00CE5DF8" w:rsidP="00DA30C5">
      <w:pPr>
        <w:jc w:val="center"/>
        <w:rPr>
          <w:rFonts w:eastAsia="EUAlbertina-Italic-Identity-H"/>
        </w:rPr>
      </w:pPr>
    </w:p>
    <w:p w14:paraId="7F94E96F" w14:textId="77777777" w:rsidR="00CE5DF8" w:rsidRPr="005A1715" w:rsidRDefault="00CE5DF8" w:rsidP="00DA30C5">
      <w:pPr>
        <w:jc w:val="center"/>
        <w:rPr>
          <w:rFonts w:eastAsia="EUAlbertina-Bold-Identity-H"/>
        </w:rPr>
      </w:pPr>
      <w:r w:rsidRPr="005A1715">
        <w:t>Rješavanje sporova i arbitraža</w:t>
      </w:r>
    </w:p>
    <w:p w14:paraId="0ECC44E8" w14:textId="77777777" w:rsidR="00CE5DF8" w:rsidRPr="005A1715" w:rsidRDefault="00CE5DF8" w:rsidP="00C37A6F">
      <w:pPr>
        <w:jc w:val="center"/>
        <w:rPr>
          <w:rFonts w:eastAsia="EUAlbertina-Bold-Identity-H"/>
        </w:rPr>
      </w:pPr>
    </w:p>
    <w:p w14:paraId="4D7C3C3E" w14:textId="77777777" w:rsidR="00CE5DF8" w:rsidRPr="005A1715" w:rsidRDefault="00CE5DF8" w:rsidP="00E03429">
      <w:pPr>
        <w:rPr>
          <w:szCs w:val="24"/>
        </w:rPr>
      </w:pPr>
      <w:r w:rsidRPr="005A1715">
        <w:t>1.</w:t>
      </w:r>
      <w:r w:rsidRPr="005A1715">
        <w:tab/>
        <w:t xml:space="preserve">Ne </w:t>
      </w:r>
      <w:r w:rsidRPr="00E15C4F">
        <w:t>dovodeći</w:t>
      </w:r>
      <w:r w:rsidRPr="005A1715">
        <w:t xml:space="preserve"> u pitanje članak 4., sve sporove koji se odnose na primjenu ili tumačenje ovog Sporazuma stranke mogu uputiti mehanizmu za rješavanje sporova predviđenom u ovom članku.</w:t>
      </w:r>
    </w:p>
    <w:p w14:paraId="321FE6B3" w14:textId="77777777" w:rsidR="00CE5DF8" w:rsidRPr="005A1715" w:rsidRDefault="00CE5DF8" w:rsidP="00DA30C5">
      <w:pPr>
        <w:jc w:val="both"/>
        <w:rPr>
          <w:szCs w:val="24"/>
        </w:rPr>
      </w:pPr>
    </w:p>
    <w:p w14:paraId="0CE22225" w14:textId="77777777" w:rsidR="00CE5DF8" w:rsidRPr="005A1715" w:rsidRDefault="00BF5E9F" w:rsidP="00E03429">
      <w:pPr>
        <w:rPr>
          <w:szCs w:val="24"/>
        </w:rPr>
      </w:pPr>
      <w:r w:rsidRPr="005A1715">
        <w:br w:type="page"/>
      </w:r>
      <w:r w:rsidR="00CE5DF8" w:rsidRPr="005A1715">
        <w:lastRenderedPageBreak/>
        <w:t>2.</w:t>
      </w:r>
      <w:r w:rsidR="00CE5DF8" w:rsidRPr="005A1715">
        <w:tab/>
        <w:t>Ne dovodeći u pitanje prethodna savjetovanja između stranaka na temelju ovog Sporazuma, ako stranka želi primijeniti mehanizam za rješavanje sporova predviđen ovim člankom, obavješćuje u pisanom obliku drugu stranku o svojoj namjeri i traži sastanak Zajedničkog odbora radi savjetovanja.</w:t>
      </w:r>
    </w:p>
    <w:p w14:paraId="5A4492FF" w14:textId="77777777" w:rsidR="00CE5DF8" w:rsidRPr="005A1715" w:rsidRDefault="00CE5DF8" w:rsidP="00DA30C5">
      <w:pPr>
        <w:jc w:val="both"/>
        <w:rPr>
          <w:szCs w:val="24"/>
        </w:rPr>
      </w:pPr>
    </w:p>
    <w:p w14:paraId="13C82B43" w14:textId="77777777" w:rsidR="00CE5DF8" w:rsidRPr="005A1715" w:rsidRDefault="00CE5DF8" w:rsidP="00E03429">
      <w:pPr>
        <w:rPr>
          <w:szCs w:val="24"/>
        </w:rPr>
      </w:pPr>
      <w:r w:rsidRPr="005A1715">
        <w:t>3.</w:t>
      </w:r>
      <w:r w:rsidRPr="005A1715">
        <w:tab/>
        <w:t xml:space="preserve">Ako se sastanak Zajedničkog odbora ne održi u roku od dva mjeseca od zaprimanja zahtjeva iz stavka 2. ili </w:t>
      </w:r>
      <w:r w:rsidRPr="00E15C4F">
        <w:t>do</w:t>
      </w:r>
      <w:r w:rsidRPr="005A1715">
        <w:t xml:space="preserve"> datuma koji su dogovorile stranke, ili ako se spor ne riješi u okviru Zajedničkog odbora u roku od šest mjeseci od navedenog zahtjeva, spor se na temelju dogovora stranaka može uputiti određenoj osobi ili tijelu na odlučivanje. Ako stranke ne mogu postići dogovor o upućivanju spora osobi ili tijelu na odlučivanje, spor se, na zahtjev bilo koje stranke, podnosi na arbitražu.</w:t>
      </w:r>
    </w:p>
    <w:p w14:paraId="01306F07" w14:textId="77777777" w:rsidR="00CE5DF8" w:rsidRPr="005A1715" w:rsidRDefault="00CE5DF8" w:rsidP="00DA30C5">
      <w:pPr>
        <w:jc w:val="both"/>
        <w:rPr>
          <w:szCs w:val="24"/>
        </w:rPr>
      </w:pPr>
    </w:p>
    <w:p w14:paraId="3A20102C" w14:textId="77777777" w:rsidR="00CE5DF8" w:rsidRPr="005A1715" w:rsidRDefault="00CE5DF8" w:rsidP="00E03429">
      <w:pPr>
        <w:rPr>
          <w:szCs w:val="24"/>
        </w:rPr>
      </w:pPr>
      <w:r w:rsidRPr="005A1715">
        <w:t>4.</w:t>
      </w:r>
      <w:r w:rsidRPr="005A1715">
        <w:tab/>
        <w:t xml:space="preserve">Neovisno o stavku 2., ako je stranka poduzela mjere za odbijanje, opoziv, suspenziju, nametanje </w:t>
      </w:r>
      <w:r w:rsidRPr="00E15C4F">
        <w:t>uvjeta</w:t>
      </w:r>
      <w:r w:rsidRPr="005A1715">
        <w:t xml:space="preserve"> ili ograničavanje odobrenja za rad ili tehničkih dozvola zračnog prijevoznika druge stranke, spor se odmah može uputiti osobi ili tijelu na odlučivanje ili podnijeti na arbitražu.</w:t>
      </w:r>
    </w:p>
    <w:p w14:paraId="7B193D67" w14:textId="77777777" w:rsidR="00CE5DF8" w:rsidRPr="005A1715" w:rsidRDefault="00CE5DF8" w:rsidP="00DA30C5">
      <w:pPr>
        <w:jc w:val="both"/>
        <w:rPr>
          <w:szCs w:val="24"/>
        </w:rPr>
      </w:pPr>
    </w:p>
    <w:p w14:paraId="1255806C" w14:textId="77777777" w:rsidR="00CE5DF8" w:rsidRPr="005A1715" w:rsidRDefault="00CE5DF8" w:rsidP="00E03429">
      <w:pPr>
        <w:rPr>
          <w:szCs w:val="24"/>
        </w:rPr>
      </w:pPr>
      <w:r w:rsidRPr="005A1715">
        <w:t>5.</w:t>
      </w:r>
      <w:r w:rsidRPr="005A1715">
        <w:tab/>
        <w:t xml:space="preserve">Zahtjev za arbitražu u pisanom obliku stranka („stranka koja podnosi zahtjev”) podnosi drugoj stranci („stranka koja </w:t>
      </w:r>
      <w:r w:rsidRPr="00E15C4F">
        <w:t>odgovara</w:t>
      </w:r>
      <w:r w:rsidRPr="005A1715">
        <w:t xml:space="preserve"> na zahtjev”). Stranka koja podnosi zahtjev mora u svojem zahtjevu iznijeti pitanja koja treba riješiti, opisati spornu mjeru i objasniti razloge zašto smatra da takva mjera nije u skladu s odredbama ovog Sporazuma.</w:t>
      </w:r>
    </w:p>
    <w:p w14:paraId="752C6734" w14:textId="77777777" w:rsidR="00CE5DF8" w:rsidRPr="005A1715" w:rsidRDefault="00CE5DF8" w:rsidP="00DA30C5">
      <w:pPr>
        <w:jc w:val="both"/>
        <w:rPr>
          <w:szCs w:val="24"/>
        </w:rPr>
      </w:pPr>
    </w:p>
    <w:p w14:paraId="43802A08" w14:textId="77777777" w:rsidR="00CE5DF8" w:rsidRPr="005A1715" w:rsidRDefault="00BF5E9F" w:rsidP="00E03429">
      <w:pPr>
        <w:rPr>
          <w:szCs w:val="24"/>
        </w:rPr>
      </w:pPr>
      <w:r w:rsidRPr="005A1715">
        <w:rPr>
          <w:szCs w:val="24"/>
        </w:rPr>
        <w:br w:type="page"/>
      </w:r>
      <w:r w:rsidR="00CE5DF8" w:rsidRPr="005A1715">
        <w:lastRenderedPageBreak/>
        <w:t>6.</w:t>
      </w:r>
      <w:r w:rsidR="00CE5DF8" w:rsidRPr="005A1715">
        <w:tab/>
        <w:t xml:space="preserve">Ako se </w:t>
      </w:r>
      <w:r w:rsidR="00CE5DF8" w:rsidRPr="00E15C4F">
        <w:t>stranka</w:t>
      </w:r>
      <w:r w:rsidR="00CE5DF8" w:rsidRPr="005A1715">
        <w:t xml:space="preserve"> koja podnosi zahtjev i stranka koja odgovara na zahtjev ne dogovore drukčije, arbitražni sud u sastavu od tri arbitra sastavlja se na sljedeći način:</w:t>
      </w:r>
    </w:p>
    <w:p w14:paraId="26D93D5D" w14:textId="77777777" w:rsidR="00CE5DF8" w:rsidRPr="005A1715" w:rsidRDefault="00CE5DF8" w:rsidP="00DA30C5">
      <w:pPr>
        <w:jc w:val="both"/>
        <w:rPr>
          <w:szCs w:val="24"/>
        </w:rPr>
      </w:pPr>
    </w:p>
    <w:p w14:paraId="7713E50F" w14:textId="046DA3E6" w:rsidR="00CE5DF8" w:rsidRPr="005A1715" w:rsidRDefault="00CE5DF8">
      <w:pPr>
        <w:ind w:left="567" w:hanging="567"/>
        <w:rPr>
          <w:rFonts w:eastAsia="EUAlbertina-Regular-Identity-H"/>
        </w:rPr>
      </w:pPr>
      <w:r w:rsidRPr="005A1715">
        <w:t>(a)</w:t>
      </w:r>
      <w:r w:rsidRPr="005A1715">
        <w:tab/>
        <w:t xml:space="preserve">u roku od </w:t>
      </w:r>
      <w:r w:rsidR="00320F19">
        <w:rPr>
          <w:rFonts w:eastAsia="EUAlbertina-Regular-Identity-H"/>
        </w:rPr>
        <w:t xml:space="preserve">60 </w:t>
      </w:r>
      <w:r w:rsidRPr="005A1715">
        <w:t xml:space="preserve">dana od zaprimanja zahtjeva za arbitražu stranka koja podnosi zahtjev i stranka koja odgovara na zahtjev imenuju po jednog </w:t>
      </w:r>
      <w:r w:rsidRPr="00320F19">
        <w:t xml:space="preserve">arbitra. U roku </w:t>
      </w:r>
      <w:r w:rsidRPr="00E15C4F">
        <w:t>od 30</w:t>
      </w:r>
      <w:r w:rsidRPr="005A1715">
        <w:t xml:space="preserve"> dana od imenovanja tih dvaju arbitara stranka koja podnosi zahtjev i stranka koja odgovara na zahtjev dogovaraju se o imenovanju trećeg arbitra koji djeluje kao predsjednik suda;</w:t>
      </w:r>
    </w:p>
    <w:p w14:paraId="51476D34" w14:textId="77777777" w:rsidR="00CE5DF8" w:rsidRPr="005A1715" w:rsidRDefault="00CE5DF8" w:rsidP="00C37A6F">
      <w:pPr>
        <w:ind w:left="567" w:hanging="567"/>
        <w:rPr>
          <w:rFonts w:eastAsia="EUAlbertina-Regular-Identity-H"/>
        </w:rPr>
      </w:pPr>
    </w:p>
    <w:p w14:paraId="3C354E5D" w14:textId="77777777" w:rsidR="00CE5DF8" w:rsidRPr="005A1715" w:rsidRDefault="00CE5DF8" w:rsidP="00C37A6F">
      <w:pPr>
        <w:ind w:left="567" w:hanging="567"/>
        <w:rPr>
          <w:szCs w:val="24"/>
        </w:rPr>
      </w:pPr>
      <w:r w:rsidRPr="005A1715">
        <w:t>(b)</w:t>
      </w:r>
      <w:r w:rsidRPr="005A1715">
        <w:tab/>
        <w:t xml:space="preserve">ako stranka koja podnosi zahtjev ili stranka koja odgovara na zahtjev ne uspije imenovati arbitra ili ako treći arbitar nije imenovan u skladu s točkom (a), stranka koja podnosi </w:t>
      </w:r>
      <w:r w:rsidRPr="00E15C4F">
        <w:rPr>
          <w:rFonts w:eastAsia="EUAlbertina-Regular-Identity-H"/>
        </w:rPr>
        <w:t>zahtjev</w:t>
      </w:r>
      <w:r w:rsidRPr="005A1715">
        <w:t xml:space="preserve"> ili stranka koja odgovara na zahtjev može od predsjednika Vijeća ICAO-a zatražiti da u roku od trideset 30 dana od zaprimanja tog zahtjeva imenuje potrebnog arbitra ili arbitre. Ako je predsjednik Vijeća ICAO-a državljanin Katara ili države članice EU-a, od potpredsjednika Vijeća koji ima najviše iskustva, a koji nije državljanin ni Katara ni države članice EU-a traži se da imenuje arbitra ili arbitre.</w:t>
      </w:r>
    </w:p>
    <w:p w14:paraId="640C23E5" w14:textId="77777777" w:rsidR="00CE5DF8" w:rsidRPr="005A1715" w:rsidRDefault="00CE5DF8" w:rsidP="00DA30C5">
      <w:pPr>
        <w:jc w:val="both"/>
        <w:rPr>
          <w:szCs w:val="24"/>
        </w:rPr>
      </w:pPr>
    </w:p>
    <w:p w14:paraId="40C9E76D" w14:textId="77777777" w:rsidR="00CE5DF8" w:rsidRPr="005A1715" w:rsidRDefault="00CE5DF8" w:rsidP="00E03429">
      <w:pPr>
        <w:rPr>
          <w:szCs w:val="24"/>
        </w:rPr>
      </w:pPr>
      <w:r w:rsidRPr="005A1715">
        <w:t>7.</w:t>
      </w:r>
      <w:r w:rsidRPr="005A1715">
        <w:tab/>
        <w:t xml:space="preserve">Datum </w:t>
      </w:r>
      <w:r w:rsidRPr="00E15C4F">
        <w:t>osnivanja</w:t>
      </w:r>
      <w:r w:rsidRPr="005A1715">
        <w:t xml:space="preserve"> arbitražnog suda jest datum kad posljednji od tri arbitra prihvati imenovanje.</w:t>
      </w:r>
    </w:p>
    <w:p w14:paraId="1CC01545" w14:textId="77777777" w:rsidR="00CE5DF8" w:rsidRPr="005A1715" w:rsidRDefault="00CE5DF8" w:rsidP="00DA30C5">
      <w:pPr>
        <w:jc w:val="both"/>
        <w:rPr>
          <w:szCs w:val="24"/>
        </w:rPr>
      </w:pPr>
    </w:p>
    <w:p w14:paraId="0FFCB549" w14:textId="7D354E8C" w:rsidR="00CE5DF8" w:rsidRPr="005A1715" w:rsidRDefault="00CE5DF8">
      <w:pPr>
        <w:rPr>
          <w:szCs w:val="24"/>
        </w:rPr>
      </w:pPr>
      <w:r w:rsidRPr="005A1715">
        <w:t>8.</w:t>
      </w:r>
      <w:r w:rsidRPr="005A1715">
        <w:tab/>
        <w:t xml:space="preserve">Postupak se </w:t>
      </w:r>
      <w:r w:rsidRPr="00E15C4F">
        <w:t>provodi</w:t>
      </w:r>
      <w:r w:rsidRPr="005A1715">
        <w:t xml:space="preserve"> u skladu s poslovnikom koji Zajednički odbor treba donijeti u najkraćem mogućem roku, podložno odredbama ovog članka i u skladu s člankom 22. stavkom 4. točkom (b) i člankom 22. stavkom 5.. Dok Zajednički odbor ne donese poslovnik, arbitražni sud utvrđuje vlastita postupovna pravila.</w:t>
      </w:r>
    </w:p>
    <w:p w14:paraId="6CC3745A" w14:textId="77777777" w:rsidR="00CE5DF8" w:rsidRPr="005A1715" w:rsidRDefault="00CE5DF8" w:rsidP="00DA30C5">
      <w:pPr>
        <w:jc w:val="both"/>
        <w:rPr>
          <w:szCs w:val="24"/>
        </w:rPr>
      </w:pPr>
    </w:p>
    <w:p w14:paraId="2153A1CD" w14:textId="77777777" w:rsidR="00CE5DF8" w:rsidRPr="005A1715" w:rsidRDefault="00BF5E9F" w:rsidP="00E03429">
      <w:pPr>
        <w:rPr>
          <w:szCs w:val="24"/>
        </w:rPr>
      </w:pPr>
      <w:r w:rsidRPr="005A1715">
        <w:rPr>
          <w:szCs w:val="24"/>
        </w:rPr>
        <w:br w:type="page"/>
      </w:r>
      <w:r w:rsidR="00CE5DF8" w:rsidRPr="005A1715">
        <w:lastRenderedPageBreak/>
        <w:t>9.</w:t>
      </w:r>
      <w:r w:rsidR="00CE5DF8" w:rsidRPr="005A1715">
        <w:tab/>
        <w:t xml:space="preserve">Na zahtjev stranke koja podnosi zahtjev arbitražni sud može do donošenja konačne odluke odobriti stranci </w:t>
      </w:r>
      <w:r w:rsidR="00CE5DF8" w:rsidRPr="00E15C4F">
        <w:t>koja</w:t>
      </w:r>
      <w:r w:rsidR="00CE5DF8" w:rsidRPr="005A1715">
        <w:t xml:space="preserve"> podnosi zahtjev donošenje privremenih zaštitnih mjera ili zatražiti od stranke koja odgovara na zahtjev da donese privremene zaštitne mjere.</w:t>
      </w:r>
    </w:p>
    <w:p w14:paraId="2072E7C0" w14:textId="77777777" w:rsidR="00CE5DF8" w:rsidRPr="005A1715" w:rsidRDefault="00CE5DF8" w:rsidP="00DA30C5">
      <w:pPr>
        <w:jc w:val="both"/>
        <w:rPr>
          <w:szCs w:val="24"/>
        </w:rPr>
      </w:pPr>
    </w:p>
    <w:p w14:paraId="73318604" w14:textId="77777777" w:rsidR="00CE5DF8" w:rsidRPr="005A1715" w:rsidRDefault="00CE5DF8" w:rsidP="00E03429">
      <w:pPr>
        <w:rPr>
          <w:szCs w:val="24"/>
        </w:rPr>
      </w:pPr>
      <w:r w:rsidRPr="005A1715">
        <w:t>10.</w:t>
      </w:r>
      <w:r w:rsidRPr="005A1715">
        <w:tab/>
        <w:t xml:space="preserve">Najkasnije u roku od 90 dana od dana svojeg osnivanja arbitražni sud izdaje stranci koja podnosi zahtjev i stranci koja odgovara na zahtjev privremeno izvješće u kojemu navodi utvrđeno činjenično stanje, </w:t>
      </w:r>
      <w:r w:rsidRPr="00E15C4F">
        <w:t>primjenjivost</w:t>
      </w:r>
      <w:r w:rsidRPr="005A1715">
        <w:t xml:space="preserve"> relevantnih odredbi i temeljne razloge svega utvrđenoga i svih preporuka. Ako smatra da taj rok nije moguće ispuniti, predsjednik arbitražnog suda o tome pisanim putem obavješćuje stranku koja podnosi zahtjev i stranku koja odgovara na zahtjev, navodeći razloge za odgodu i datum na koji arbitražni sud namjerava izdati svoje privremeno izvješće. Sud ni u kojem slučaju ne smije izdati privremeno izvješće kasnije 120 dana od datuma osnivanja arbitražnog suda.</w:t>
      </w:r>
    </w:p>
    <w:p w14:paraId="4DEF3C6A" w14:textId="77777777" w:rsidR="00CE5DF8" w:rsidRPr="005A1715" w:rsidRDefault="00CE5DF8" w:rsidP="00DA30C5">
      <w:pPr>
        <w:jc w:val="both"/>
        <w:rPr>
          <w:szCs w:val="24"/>
        </w:rPr>
      </w:pPr>
    </w:p>
    <w:p w14:paraId="6DED9D2D" w14:textId="77777777" w:rsidR="00CE5DF8" w:rsidRPr="005A1715" w:rsidRDefault="00CE5DF8" w:rsidP="00E03429">
      <w:pPr>
        <w:rPr>
          <w:szCs w:val="24"/>
        </w:rPr>
      </w:pPr>
      <w:r w:rsidRPr="005A1715">
        <w:t>11.</w:t>
      </w:r>
      <w:r w:rsidRPr="005A1715">
        <w:tab/>
        <w:t xml:space="preserve">Stranka koja podnosi zahtjev ili stranka koja odgovara na zahtjev može arbitražnom sudu podnijeti pisani zahtjev za preispitivanje određenih aspekata privremenog izvješća u roku od 14 dana od njegova </w:t>
      </w:r>
      <w:r w:rsidRPr="00E15C4F">
        <w:t>izdavanja</w:t>
      </w:r>
      <w:r w:rsidRPr="005A1715">
        <w:t>. Nakon razmatranja svih pisanih primjedbi stranke koja podnosi zahtjev i stranke koja odgovara na zahtjev u pogledu privremenog izvješća, arbitražni sud može izmijeniti svoje izvješće i provesti sva ostala ispitivanja koja smatra prikladnima. Zaključci konačne odluke arbitražnog suda moraju obuhvaćati dostatnu raspravu o argumentima iznesenima u fazi privremenog preispitivanja i dati jasan odgovor na pitanja i primjedbe stranke koja podnosi zahtjev i stranke koja odgovara na zahtjev.</w:t>
      </w:r>
    </w:p>
    <w:p w14:paraId="4FB3AC0D" w14:textId="77777777" w:rsidR="00CE5DF8" w:rsidRPr="005A1715" w:rsidRDefault="00CE5DF8" w:rsidP="00DA30C5">
      <w:pPr>
        <w:jc w:val="both"/>
        <w:rPr>
          <w:szCs w:val="24"/>
        </w:rPr>
      </w:pPr>
    </w:p>
    <w:p w14:paraId="3ADC4D5C" w14:textId="77777777" w:rsidR="00CE5DF8" w:rsidRPr="005A1715" w:rsidRDefault="00BF5E9F" w:rsidP="00E03429">
      <w:pPr>
        <w:rPr>
          <w:szCs w:val="24"/>
        </w:rPr>
      </w:pPr>
      <w:r w:rsidRPr="005A1715">
        <w:rPr>
          <w:szCs w:val="24"/>
        </w:rPr>
        <w:br w:type="page"/>
      </w:r>
      <w:r w:rsidR="00CE5DF8" w:rsidRPr="005A1715">
        <w:lastRenderedPageBreak/>
        <w:t>12.</w:t>
      </w:r>
      <w:r w:rsidR="00CE5DF8" w:rsidRPr="005A1715">
        <w:tab/>
        <w:t xml:space="preserve">Arbitražni sud izdaje konačnu odluku stranci koja podnosi zahtjev i stranci koja odgovara na zahtjev u roku od 120 dana od datuma osnivanja arbitražnog suda. Ako smatra da taj rok nije </w:t>
      </w:r>
      <w:r w:rsidR="00CE5DF8" w:rsidRPr="00E15C4F">
        <w:t>moguće</w:t>
      </w:r>
      <w:r w:rsidR="00CE5DF8" w:rsidRPr="005A1715">
        <w:t xml:space="preserve"> ispuniti, predsjednik arbitražnog suda o tome pisanim putem obavješćuje stranku koja podnosi zahtjev i stranku koja odgovara na zahtjev, navodeći razloge za odgodu i datum na koji arbitražni sud namjerava izdati svoju odluku. Arbitražni sud ni u kojem slučaju ne smije donijeti odluku kasnije od 150 dana od datuma osnivanja arbitražnog suda.</w:t>
      </w:r>
    </w:p>
    <w:p w14:paraId="309085B5" w14:textId="77777777" w:rsidR="00CE5DF8" w:rsidRPr="005A1715" w:rsidRDefault="00CE5DF8" w:rsidP="00DA30C5">
      <w:pPr>
        <w:jc w:val="both"/>
        <w:rPr>
          <w:szCs w:val="24"/>
        </w:rPr>
      </w:pPr>
    </w:p>
    <w:p w14:paraId="33664EF1" w14:textId="3F8ED69D" w:rsidR="00CE5DF8" w:rsidRPr="005A1715" w:rsidRDefault="00CE5DF8" w:rsidP="00E03429">
      <w:pPr>
        <w:rPr>
          <w:szCs w:val="24"/>
        </w:rPr>
      </w:pPr>
      <w:r w:rsidRPr="005A1715">
        <w:t>1</w:t>
      </w:r>
      <w:r w:rsidR="00C37A6F" w:rsidRPr="005A1715">
        <w:t>3.</w:t>
      </w:r>
      <w:r w:rsidRPr="005A1715">
        <w:tab/>
        <w:t xml:space="preserve">Ako je stranka poduzela mjere za odbijanje, opoziv, suspenziju, nametanje uvjeta ili ograničavanje odobrenja za rad </w:t>
      </w:r>
      <w:r w:rsidRPr="00E15C4F">
        <w:t>ili</w:t>
      </w:r>
      <w:r w:rsidRPr="005A1715">
        <w:t xml:space="preserve"> tehničkih dozvola zračnog prijevoznika druge stranke ili, na zahtjev stranke koja podnosi zahtjev ili stranke koja odgovara na zahtjev, ako arbitražni sud odluči da je slučaj hitan, prepolovljuju se odgovarajući rokovi nav</w:t>
      </w:r>
      <w:r w:rsidR="00C37A6F" w:rsidRPr="005A1715">
        <w:t>edeni u stavcima 10., 11. i 12.</w:t>
      </w:r>
    </w:p>
    <w:p w14:paraId="76EF3363" w14:textId="77777777" w:rsidR="00CE5DF8" w:rsidRPr="005A1715" w:rsidRDefault="00CE5DF8" w:rsidP="00DA30C5">
      <w:pPr>
        <w:jc w:val="both"/>
        <w:rPr>
          <w:szCs w:val="24"/>
        </w:rPr>
      </w:pPr>
    </w:p>
    <w:p w14:paraId="519353E0" w14:textId="77777777" w:rsidR="00CE5DF8" w:rsidRPr="005A1715" w:rsidRDefault="00CE5DF8" w:rsidP="00E03429">
      <w:pPr>
        <w:rPr>
          <w:szCs w:val="24"/>
        </w:rPr>
      </w:pPr>
      <w:r w:rsidRPr="005A1715">
        <w:t>14.</w:t>
      </w:r>
      <w:r w:rsidRPr="005A1715">
        <w:tab/>
        <w:t>Stranka koja podnosi zahtjev i stranka koja odgovara na zahtjev mogu podnijeti zahtjeve za objašnjenje konačne odluke arbitražnog suda u roku od 10 dana od njezina izdavanja, a sva se objašnjenja izdaju u roku od 15 dana od takvog zahtjeva.</w:t>
      </w:r>
    </w:p>
    <w:p w14:paraId="1C059C68" w14:textId="77777777" w:rsidR="00CE5DF8" w:rsidRPr="005A1715" w:rsidRDefault="00CE5DF8" w:rsidP="00DA30C5">
      <w:pPr>
        <w:jc w:val="both"/>
        <w:rPr>
          <w:szCs w:val="24"/>
        </w:rPr>
      </w:pPr>
    </w:p>
    <w:p w14:paraId="1E4E0811" w14:textId="77777777" w:rsidR="00CE5DF8" w:rsidRPr="005A1715" w:rsidRDefault="00CE5DF8" w:rsidP="00E03429">
      <w:pPr>
        <w:rPr>
          <w:szCs w:val="24"/>
        </w:rPr>
      </w:pPr>
      <w:r w:rsidRPr="005A1715">
        <w:t>15.</w:t>
      </w:r>
      <w:r w:rsidRPr="005A1715">
        <w:tab/>
        <w:t xml:space="preserve">Ako arbitražni sud utvrdi da postoji povreda ovog Sporazuma, a odgovorna stranka ne postupi u skladu s konačnom odlukom arbitražnog suda ili ne postigne dogovor s drugom strankom o obostrano </w:t>
      </w:r>
      <w:r w:rsidRPr="00E15C4F">
        <w:t>zadovoljavajućem</w:t>
      </w:r>
      <w:r w:rsidRPr="005A1715">
        <w:t xml:space="preserve"> rješenju u roku od 60 dana od izdavanja konačne odluke arbitražnog suda, druga stranka može suspendirati primjenu usporedivih pogodnosti koje proizlaze iz ovog Sporazuma sve dok odgovorna stranka ne postupi u skladu s konačnom odlukom arbitražnog suda ili dok stranka koja podnosi zahtjev i stranka koja odgovara na zahtjev ne postignu dogovor o obostrano zadovoljavajućem rješenju.</w:t>
      </w:r>
    </w:p>
    <w:p w14:paraId="32983630" w14:textId="77777777" w:rsidR="00CE5DF8" w:rsidRPr="005A1715" w:rsidRDefault="00CE5DF8" w:rsidP="00DA30C5">
      <w:pPr>
        <w:jc w:val="both"/>
        <w:rPr>
          <w:szCs w:val="24"/>
        </w:rPr>
      </w:pPr>
    </w:p>
    <w:p w14:paraId="1463AA41" w14:textId="77777777" w:rsidR="00CE5DF8" w:rsidRPr="005A1715" w:rsidRDefault="00BF5E9F" w:rsidP="00E03429">
      <w:pPr>
        <w:rPr>
          <w:rFonts w:eastAsia="EUAlbertina-Bold-Identity-H"/>
        </w:rPr>
      </w:pPr>
      <w:r w:rsidRPr="005A1715">
        <w:rPr>
          <w:szCs w:val="24"/>
        </w:rPr>
        <w:br w:type="page"/>
      </w:r>
      <w:r w:rsidR="00CE5DF8" w:rsidRPr="005A1715">
        <w:lastRenderedPageBreak/>
        <w:t>16.</w:t>
      </w:r>
      <w:r w:rsidR="00CE5DF8" w:rsidRPr="005A1715">
        <w:tab/>
        <w:t xml:space="preserve">Svaka </w:t>
      </w:r>
      <w:r w:rsidR="00CE5DF8" w:rsidRPr="00E15C4F">
        <w:t>stranka</w:t>
      </w:r>
      <w:r w:rsidR="00CE5DF8" w:rsidRPr="005A1715">
        <w:t xml:space="preserve"> snosi troškove arbitra kojeg imenuje. Ostali troškovi arbitražnog suda dijele se ravnomjerno između stranaka. </w:t>
      </w:r>
    </w:p>
    <w:p w14:paraId="4E8738C8" w14:textId="77777777" w:rsidR="00CE5DF8" w:rsidRPr="005A1715" w:rsidRDefault="00CE5DF8" w:rsidP="00DA30C5">
      <w:pPr>
        <w:jc w:val="both"/>
        <w:rPr>
          <w:rFonts w:eastAsia="EUAlbertina-Bold-Identity-H"/>
        </w:rPr>
      </w:pPr>
    </w:p>
    <w:p w14:paraId="349A4133" w14:textId="77777777" w:rsidR="00CE5DF8" w:rsidRPr="005A1715" w:rsidRDefault="00CE5DF8" w:rsidP="00DA30C5">
      <w:pPr>
        <w:jc w:val="both"/>
        <w:rPr>
          <w:rFonts w:eastAsia="EUAlbertina-Bold-Identity-H"/>
        </w:rPr>
      </w:pPr>
    </w:p>
    <w:p w14:paraId="1CC414A0" w14:textId="77777777" w:rsidR="00CE5DF8" w:rsidRPr="005A1715" w:rsidRDefault="00CE5DF8" w:rsidP="00DA30C5">
      <w:pPr>
        <w:jc w:val="center"/>
        <w:rPr>
          <w:rFonts w:eastAsia="EUAlbertina-Italic-Identity-H"/>
        </w:rPr>
      </w:pPr>
      <w:r w:rsidRPr="005A1715">
        <w:t>ČLANAK 24.</w:t>
      </w:r>
    </w:p>
    <w:p w14:paraId="29580276" w14:textId="77777777" w:rsidR="00CE5DF8" w:rsidRPr="005A1715" w:rsidRDefault="00CE5DF8" w:rsidP="00DA30C5">
      <w:pPr>
        <w:jc w:val="center"/>
        <w:rPr>
          <w:rFonts w:eastAsia="EUAlbertina-Italic-Identity-H"/>
        </w:rPr>
      </w:pPr>
    </w:p>
    <w:p w14:paraId="30633585" w14:textId="77777777" w:rsidR="00CE5DF8" w:rsidRPr="005A1715" w:rsidRDefault="00CE5DF8" w:rsidP="00DA30C5">
      <w:pPr>
        <w:jc w:val="center"/>
        <w:rPr>
          <w:rFonts w:eastAsia="EUAlbertina-Bold-Identity-H"/>
        </w:rPr>
      </w:pPr>
      <w:r w:rsidRPr="005A1715">
        <w:t>Odnos s drugim sporazumima</w:t>
      </w:r>
    </w:p>
    <w:p w14:paraId="6909022F" w14:textId="77777777" w:rsidR="00CE5DF8" w:rsidRPr="005A1715" w:rsidRDefault="00CE5DF8" w:rsidP="00C37A6F">
      <w:pPr>
        <w:jc w:val="center"/>
        <w:rPr>
          <w:rFonts w:eastAsia="EUAlbertina-Bold-Identity-H"/>
        </w:rPr>
      </w:pPr>
    </w:p>
    <w:p w14:paraId="19A5C13C" w14:textId="01134035" w:rsidR="00CE5DF8" w:rsidRPr="005A1715" w:rsidRDefault="00CE5DF8">
      <w:r w:rsidRPr="005A1715">
        <w:t>1.</w:t>
      </w:r>
      <w:r w:rsidRPr="005A1715">
        <w:tab/>
        <w:t xml:space="preserve">Ovim Sporazumom </w:t>
      </w:r>
      <w:r w:rsidRPr="00E15C4F">
        <w:t>suspendiraju</w:t>
      </w:r>
      <w:r w:rsidRPr="005A1715">
        <w:t xml:space="preserve"> se prethodni sporazumi i dogovori između stranaka o istom predmetu </w:t>
      </w:r>
      <w:r w:rsidR="00320F19" w:rsidRPr="00320F19">
        <w:t>podložno</w:t>
      </w:r>
      <w:r w:rsidRPr="00320F19">
        <w:t xml:space="preserve"> stavcima</w:t>
      </w:r>
      <w:r w:rsidRPr="005A1715">
        <w:t xml:space="preserve"> 2. i 7., osim ako je ovaj Sporazum otkazan.</w:t>
      </w:r>
    </w:p>
    <w:p w14:paraId="2BC08687" w14:textId="0CDE16A8" w:rsidR="00CE5DF8" w:rsidRPr="005A1715" w:rsidRDefault="00CE5DF8" w:rsidP="00DA30C5">
      <w:pPr>
        <w:jc w:val="both"/>
      </w:pPr>
    </w:p>
    <w:p w14:paraId="13F5A30A" w14:textId="77777777" w:rsidR="00CE5DF8" w:rsidRPr="005A1715" w:rsidRDefault="00CE5DF8" w:rsidP="00E03429">
      <w:r w:rsidRPr="005A1715">
        <w:t>2.</w:t>
      </w:r>
      <w:r w:rsidRPr="005A1715">
        <w:tab/>
        <w:t>Odredbe iz prethodnih sporazuma ili dogovora o zračnom prijevozu između države članice EU-a i Katara o pitanjima obuhvaćenima člancima 2., 3., 8. i 11. ovog Sporazuma i dalje se primjenjuju kao dio ovog Sporazumu ako su povoljnije i/ili fleksibilnije za dotične zračne prijevoznike. Sva prava i povlastice koje imaju zračni prijevoznici iz dotične države članice EU-a u skladu s tim odredbama primjenjuju se na sve prijevoznike Unije.</w:t>
      </w:r>
    </w:p>
    <w:p w14:paraId="517C80BC" w14:textId="77777777" w:rsidR="00CE5DF8" w:rsidRPr="005A1715" w:rsidRDefault="00CE5DF8" w:rsidP="00DA30C5">
      <w:pPr>
        <w:jc w:val="both"/>
      </w:pPr>
    </w:p>
    <w:p w14:paraId="30639ECA" w14:textId="5A92E1BB" w:rsidR="00CE5DF8" w:rsidRPr="005A1715" w:rsidRDefault="003A094C">
      <w:r w:rsidRPr="005A1715">
        <w:t>3.</w:t>
      </w:r>
      <w:r w:rsidR="00CE5DF8" w:rsidRPr="005A1715">
        <w:tab/>
        <w:t xml:space="preserve">Za potrebe stavka 2. svaki spor između stranaka o tome jesu li odredbe ili postupci u skladu s prethodnim </w:t>
      </w:r>
      <w:r w:rsidR="00CE5DF8" w:rsidRPr="00E15C4F">
        <w:t>sporazumima</w:t>
      </w:r>
      <w:r w:rsidR="00CE5DF8" w:rsidRPr="005A1715">
        <w:t xml:space="preserve"> ili dogovorima između stranaka povoljniji i/ili fleksibilniji rješava se u okviru mehanizma za rješavanje sporova predviđen</w:t>
      </w:r>
      <w:r w:rsidRPr="005A1715">
        <w:t>og u članku 23.</w:t>
      </w:r>
    </w:p>
    <w:p w14:paraId="78CF73D6" w14:textId="77777777" w:rsidR="00CE5DF8" w:rsidRPr="005A1715" w:rsidRDefault="00CE5DF8" w:rsidP="00DA30C5">
      <w:pPr>
        <w:jc w:val="both"/>
      </w:pPr>
    </w:p>
    <w:p w14:paraId="499BCB62" w14:textId="77777777" w:rsidR="00CE5DF8" w:rsidRPr="005A1715" w:rsidRDefault="00BF5E9F" w:rsidP="00E03429">
      <w:r w:rsidRPr="005A1715">
        <w:br w:type="page"/>
      </w:r>
      <w:r w:rsidR="00CE5DF8" w:rsidRPr="005A1715">
        <w:lastRenderedPageBreak/>
        <w:t>4.</w:t>
      </w:r>
      <w:r w:rsidR="00CE5DF8" w:rsidRPr="005A1715">
        <w:tab/>
        <w:t xml:space="preserve">Sva dodatna prava prometovanja koja Katar može dodijeliti državi članici EU-a, ili obratno, nakon datuma </w:t>
      </w:r>
      <w:r w:rsidR="00CE5DF8" w:rsidRPr="00E15C4F">
        <w:t>stupanja</w:t>
      </w:r>
      <w:r w:rsidR="00CE5DF8" w:rsidRPr="005A1715">
        <w:t xml:space="preserve"> na snagu ovog Sporazuma podliježu ovom Sporazumu i ne smiju diskriminirati zračne prijevoznike Unije. O tim se dogovorima odmah obavješćuje Zajednički odbor.</w:t>
      </w:r>
    </w:p>
    <w:p w14:paraId="78D64524" w14:textId="77777777" w:rsidR="00CE5DF8" w:rsidRPr="005A1715" w:rsidRDefault="00CE5DF8" w:rsidP="00DA30C5">
      <w:pPr>
        <w:jc w:val="both"/>
      </w:pPr>
    </w:p>
    <w:p w14:paraId="4F276E6A" w14:textId="77777777" w:rsidR="00CE5DF8" w:rsidRPr="005A1715" w:rsidRDefault="00CE5DF8" w:rsidP="00E03429">
      <w:r w:rsidRPr="005A1715">
        <w:t>5.</w:t>
      </w:r>
      <w:r w:rsidRPr="005A1715">
        <w:tab/>
        <w:t xml:space="preserve">Zajednički odbor </w:t>
      </w:r>
      <w:r w:rsidRPr="00E15C4F">
        <w:t>sastavlja</w:t>
      </w:r>
      <w:r w:rsidRPr="005A1715">
        <w:t xml:space="preserve"> i ažurira informativni popis odredbi i dogovora o pravima prometovanja iz stavaka 2. i 4.</w:t>
      </w:r>
    </w:p>
    <w:p w14:paraId="36C3A78F" w14:textId="77777777" w:rsidR="00CE5DF8" w:rsidRPr="005A1715" w:rsidRDefault="00CE5DF8" w:rsidP="00DA30C5">
      <w:pPr>
        <w:jc w:val="both"/>
      </w:pPr>
    </w:p>
    <w:p w14:paraId="0AFFE4A1" w14:textId="77777777" w:rsidR="00CE5DF8" w:rsidRPr="005A1715" w:rsidRDefault="00CE5DF8" w:rsidP="00E03429">
      <w:r w:rsidRPr="005A1715">
        <w:t>6.</w:t>
      </w:r>
      <w:r w:rsidRPr="005A1715">
        <w:tab/>
        <w:t xml:space="preserve">Ako stranke postanu </w:t>
      </w:r>
      <w:r w:rsidRPr="00E15C4F">
        <w:t>potpisnice</w:t>
      </w:r>
      <w:r w:rsidRPr="005A1715">
        <w:t xml:space="preserve"> multilateralnog sporazuma ili podrže odluku koju donese ICAO u području zračnog prijevoza u pogledu pitanja iz ovog Sporazuma, o tome se savjetuju sa Zajedničkim odborom kako bi utvrdile je li potrebno izmijeniti ovaj Sporazum s obzirom na te promjene.</w:t>
      </w:r>
    </w:p>
    <w:p w14:paraId="15F2B980" w14:textId="77777777" w:rsidR="00CE5DF8" w:rsidRPr="005A1715" w:rsidRDefault="00CE5DF8" w:rsidP="00DA30C5">
      <w:pPr>
        <w:jc w:val="both"/>
      </w:pPr>
    </w:p>
    <w:p w14:paraId="1BC32225" w14:textId="77777777" w:rsidR="00CE5DF8" w:rsidRPr="005A1715" w:rsidRDefault="00CE5DF8" w:rsidP="00E03429">
      <w:pPr>
        <w:rPr>
          <w:rFonts w:eastAsia="EUAlbertina-Italic-Identity-H"/>
          <w:i/>
          <w:iCs/>
        </w:rPr>
      </w:pPr>
      <w:r w:rsidRPr="005A1715">
        <w:t>7.</w:t>
      </w:r>
      <w:r w:rsidRPr="005A1715">
        <w:tab/>
        <w:t>Ništa u ovom Sporazumu ne utječe na valjanost i primjenu postojećih i budućih sporazuma između država članica EU-a i Katara u pogledu područja pod njihovim suverenitetom koja nisu obuhvaćena definicijom „državnog područja” iz članka 1. ovog Sporazuma.</w:t>
      </w:r>
    </w:p>
    <w:p w14:paraId="28019339" w14:textId="77777777" w:rsidR="00CE5DF8" w:rsidRPr="005A1715" w:rsidRDefault="00CE5DF8" w:rsidP="00DA30C5">
      <w:pPr>
        <w:jc w:val="both"/>
        <w:rPr>
          <w:rFonts w:eastAsia="EUAlbertina-Italic-Identity-H"/>
          <w:i/>
          <w:iCs/>
        </w:rPr>
      </w:pPr>
    </w:p>
    <w:p w14:paraId="5F79CADF" w14:textId="77777777" w:rsidR="00BF5E9F" w:rsidRPr="005A1715" w:rsidRDefault="00BF5E9F" w:rsidP="00DA30C5">
      <w:pPr>
        <w:jc w:val="both"/>
        <w:rPr>
          <w:rFonts w:eastAsia="EUAlbertina-Italic-Identity-H"/>
          <w:i/>
          <w:iCs/>
        </w:rPr>
      </w:pPr>
    </w:p>
    <w:p w14:paraId="5E68ACB2" w14:textId="77777777" w:rsidR="00CE5DF8" w:rsidRPr="005A1715" w:rsidRDefault="00BF5E9F" w:rsidP="00DA30C5">
      <w:pPr>
        <w:jc w:val="center"/>
        <w:rPr>
          <w:rFonts w:eastAsia="EUAlbertina-Italic-Identity-H"/>
        </w:rPr>
      </w:pPr>
      <w:r w:rsidRPr="005A1715">
        <w:rPr>
          <w:rFonts w:eastAsia="EUAlbertina-Italic-Identity-H"/>
        </w:rPr>
        <w:br w:type="page"/>
      </w:r>
      <w:r w:rsidR="00CE5DF8" w:rsidRPr="005A1715">
        <w:lastRenderedPageBreak/>
        <w:t>ČLANAK 25.</w:t>
      </w:r>
    </w:p>
    <w:p w14:paraId="70B600C7" w14:textId="77777777" w:rsidR="00CE5DF8" w:rsidRPr="005A1715" w:rsidRDefault="00CE5DF8" w:rsidP="00DA30C5">
      <w:pPr>
        <w:jc w:val="center"/>
        <w:rPr>
          <w:rFonts w:eastAsia="EUAlbertina-Italic-Identity-H"/>
        </w:rPr>
      </w:pPr>
    </w:p>
    <w:p w14:paraId="1148C383" w14:textId="77777777" w:rsidR="00CE5DF8" w:rsidRPr="005A1715" w:rsidRDefault="00CE5DF8" w:rsidP="00DA30C5">
      <w:pPr>
        <w:jc w:val="center"/>
      </w:pPr>
      <w:r w:rsidRPr="005A1715">
        <w:t>Izmjene</w:t>
      </w:r>
    </w:p>
    <w:p w14:paraId="2F813DC0" w14:textId="77777777" w:rsidR="00CE5DF8" w:rsidRPr="005A1715" w:rsidRDefault="00CE5DF8" w:rsidP="003A094C">
      <w:pPr>
        <w:jc w:val="center"/>
      </w:pPr>
    </w:p>
    <w:p w14:paraId="0C2ABB55" w14:textId="77777777" w:rsidR="00CE5DF8" w:rsidRPr="005A1715" w:rsidRDefault="00CE5DF8" w:rsidP="00DA30C5">
      <w:pPr>
        <w:jc w:val="both"/>
        <w:rPr>
          <w:rFonts w:eastAsia="EUAlbertina-Italic-Identity-H"/>
          <w:bCs/>
        </w:rPr>
      </w:pPr>
      <w:r w:rsidRPr="005A1715">
        <w:t>Svaku izmjenu ovog Sporazuma stranke mogu dogovoriti na temelju savjetovanja održanih u skladu s člankom 22. Izmjene stupaju na snagu u skladu s uvjetima utvrđenima u članku 29.</w:t>
      </w:r>
    </w:p>
    <w:p w14:paraId="5E61516B" w14:textId="77777777" w:rsidR="00CE5DF8" w:rsidRPr="005A1715" w:rsidRDefault="00CE5DF8" w:rsidP="00DA30C5">
      <w:pPr>
        <w:jc w:val="both"/>
        <w:rPr>
          <w:rFonts w:eastAsia="EUAlbertina-Italic-Identity-H"/>
          <w:bCs/>
        </w:rPr>
      </w:pPr>
    </w:p>
    <w:p w14:paraId="567D4FC9" w14:textId="77777777" w:rsidR="00CE5DF8" w:rsidRPr="005A1715" w:rsidRDefault="00CE5DF8" w:rsidP="003A094C">
      <w:pPr>
        <w:jc w:val="both"/>
        <w:rPr>
          <w:rFonts w:eastAsia="EUAlbertina-Italic-Identity-H"/>
          <w:bCs/>
        </w:rPr>
      </w:pPr>
    </w:p>
    <w:p w14:paraId="206AAAA9" w14:textId="77777777" w:rsidR="00CE5DF8" w:rsidRPr="005A1715" w:rsidRDefault="00CE5DF8" w:rsidP="00DA30C5">
      <w:pPr>
        <w:jc w:val="center"/>
        <w:rPr>
          <w:rFonts w:eastAsia="EUAlbertina-Italic-Identity-H"/>
          <w:bCs/>
        </w:rPr>
      </w:pPr>
      <w:r w:rsidRPr="005A1715">
        <w:t>ČLANAK 26.</w:t>
      </w:r>
    </w:p>
    <w:p w14:paraId="3721EAAA" w14:textId="77777777" w:rsidR="00CE5DF8" w:rsidRPr="005A1715" w:rsidRDefault="00CE5DF8" w:rsidP="00DA30C5">
      <w:pPr>
        <w:jc w:val="center"/>
        <w:rPr>
          <w:rFonts w:eastAsia="EUAlbertina-Italic-Identity-H"/>
          <w:bCs/>
        </w:rPr>
      </w:pPr>
    </w:p>
    <w:p w14:paraId="2B344A5C" w14:textId="77777777" w:rsidR="00CE5DF8" w:rsidRPr="005A1715" w:rsidRDefault="00CE5DF8" w:rsidP="00DA30C5">
      <w:pPr>
        <w:jc w:val="center"/>
      </w:pPr>
      <w:r w:rsidRPr="005A1715">
        <w:t xml:space="preserve">Pristupanje nove države </w:t>
      </w:r>
      <w:r w:rsidRPr="004D1EE0">
        <w:t>članice Unije</w:t>
      </w:r>
    </w:p>
    <w:p w14:paraId="101573A8" w14:textId="77777777" w:rsidR="00CE5DF8" w:rsidRPr="005A1715" w:rsidRDefault="00CE5DF8" w:rsidP="003A094C">
      <w:pPr>
        <w:jc w:val="center"/>
      </w:pPr>
    </w:p>
    <w:p w14:paraId="2202AB68" w14:textId="0515A292" w:rsidR="00CE5DF8" w:rsidRPr="005A1715" w:rsidRDefault="003A094C" w:rsidP="00E03429">
      <w:r w:rsidRPr="005A1715">
        <w:t>1.</w:t>
      </w:r>
      <w:r w:rsidR="00CE5DF8" w:rsidRPr="005A1715">
        <w:tab/>
        <w:t xml:space="preserve">Ovaj je </w:t>
      </w:r>
      <w:r w:rsidR="00CE5DF8" w:rsidRPr="00E15C4F">
        <w:t>Sporazum</w:t>
      </w:r>
      <w:r w:rsidR="00CE5DF8" w:rsidRPr="005A1715">
        <w:t xml:space="preserve"> otvoren za pristupanje državama koje su postale države članice EU-a nakon datuma potpisivanja</w:t>
      </w:r>
      <w:r w:rsidR="00F80FE3">
        <w:t xml:space="preserve"> ovog</w:t>
      </w:r>
      <w:r w:rsidR="00CE5DF8" w:rsidRPr="005A1715">
        <w:t xml:space="preserve"> Sporazuma.</w:t>
      </w:r>
    </w:p>
    <w:p w14:paraId="5B76712C" w14:textId="77777777" w:rsidR="00CE5DF8" w:rsidRPr="005A1715" w:rsidRDefault="00CE5DF8" w:rsidP="00DA30C5">
      <w:pPr>
        <w:jc w:val="both"/>
      </w:pPr>
    </w:p>
    <w:p w14:paraId="69E08E42" w14:textId="1AFD858F" w:rsidR="00CE5DF8" w:rsidRPr="005A1715" w:rsidRDefault="003A094C" w:rsidP="00E03429">
      <w:r w:rsidRPr="005A1715">
        <w:t>2.</w:t>
      </w:r>
      <w:r w:rsidR="00CE5DF8" w:rsidRPr="005A1715">
        <w:tab/>
        <w:t>U takvom slučaju pristupanje te države članice Unije</w:t>
      </w:r>
      <w:r w:rsidR="00F80FE3">
        <w:t xml:space="preserve"> ovom</w:t>
      </w:r>
      <w:r w:rsidR="00CE5DF8" w:rsidRPr="005A1715">
        <w:t xml:space="preserve"> Sporazumu izvršava se polaganjem isprave o </w:t>
      </w:r>
      <w:r w:rsidR="00CE5DF8" w:rsidRPr="00E15C4F">
        <w:t>pristupanju</w:t>
      </w:r>
      <w:r w:rsidR="00CE5DF8" w:rsidRPr="005A1715">
        <w:t xml:space="preserve"> glavnom tajniku Vijeća Europske unije, koji obavješćuje Katar o polaganju isprave o pristupanja i o datumu pristupanja. Pristupanje te države članice Unije stupa na snagu tridesetog dana od dana polaganja isprave o pristupanju.</w:t>
      </w:r>
    </w:p>
    <w:p w14:paraId="66BE5BAE" w14:textId="77777777" w:rsidR="00CE5DF8" w:rsidRPr="005A1715" w:rsidRDefault="00CE5DF8" w:rsidP="00DA30C5">
      <w:pPr>
        <w:jc w:val="both"/>
      </w:pPr>
    </w:p>
    <w:p w14:paraId="5DF6177D" w14:textId="77777777" w:rsidR="00CE5DF8" w:rsidRPr="005A1715" w:rsidRDefault="00BF5E9F" w:rsidP="00E03429">
      <w:pPr>
        <w:rPr>
          <w:rFonts w:eastAsia="EUAlbertina-Italic-Identity-H"/>
        </w:rPr>
      </w:pPr>
      <w:r w:rsidRPr="005A1715">
        <w:br w:type="page"/>
      </w:r>
      <w:r w:rsidRPr="005A1715">
        <w:lastRenderedPageBreak/>
        <w:t>3.</w:t>
      </w:r>
      <w:r w:rsidR="00CE5DF8" w:rsidRPr="005A1715">
        <w:tab/>
        <w:t xml:space="preserve">Članak 24. stavci 1., 2., 3. i 7. ovog Sporazuma primjenjuju se </w:t>
      </w:r>
      <w:r w:rsidR="00CE5DF8" w:rsidRPr="005A1715">
        <w:rPr>
          <w:bCs/>
          <w:i/>
          <w:iCs/>
        </w:rPr>
        <w:t>mutatis mutandis</w:t>
      </w:r>
      <w:r w:rsidR="00CE5DF8" w:rsidRPr="005A1715">
        <w:t xml:space="preserve"> na postojeće sporazume i dogovore koji su na snazi u trenutku pristupanja države članice EU-a ovom Sporazumu.</w:t>
      </w:r>
    </w:p>
    <w:p w14:paraId="44F00BF9" w14:textId="77777777" w:rsidR="00CE5DF8" w:rsidRPr="005A1715" w:rsidRDefault="00CE5DF8" w:rsidP="003A094C">
      <w:pPr>
        <w:rPr>
          <w:rFonts w:eastAsia="EUAlbertina-Italic-Identity-H"/>
        </w:rPr>
      </w:pPr>
    </w:p>
    <w:p w14:paraId="48082912" w14:textId="77777777" w:rsidR="00CE5DF8" w:rsidRPr="005A1715" w:rsidRDefault="00CE5DF8" w:rsidP="003A094C">
      <w:pPr>
        <w:rPr>
          <w:rFonts w:eastAsia="EUAlbertina-Italic-Identity-H"/>
        </w:rPr>
      </w:pPr>
    </w:p>
    <w:p w14:paraId="7C1C7AAA" w14:textId="77777777" w:rsidR="00CE5DF8" w:rsidRPr="005A1715" w:rsidRDefault="00CE5DF8" w:rsidP="00DA30C5">
      <w:pPr>
        <w:jc w:val="center"/>
        <w:rPr>
          <w:rFonts w:eastAsia="EUAlbertina-Italic-Identity-H"/>
        </w:rPr>
      </w:pPr>
      <w:r w:rsidRPr="005A1715">
        <w:t>ČLANAK 27.</w:t>
      </w:r>
    </w:p>
    <w:p w14:paraId="6B9AD7DF" w14:textId="77777777" w:rsidR="00CE5DF8" w:rsidRPr="005A1715" w:rsidRDefault="00CE5DF8" w:rsidP="00DA30C5">
      <w:pPr>
        <w:jc w:val="center"/>
        <w:rPr>
          <w:rFonts w:eastAsia="EUAlbertina-Italic-Identity-H"/>
        </w:rPr>
      </w:pPr>
    </w:p>
    <w:p w14:paraId="2E5879A1" w14:textId="77777777" w:rsidR="00CE5DF8" w:rsidRPr="005A1715" w:rsidRDefault="00CE5DF8" w:rsidP="00DA30C5">
      <w:pPr>
        <w:jc w:val="center"/>
        <w:rPr>
          <w:rFonts w:eastAsia="EUAlbertina-Regular-Identity-H"/>
        </w:rPr>
      </w:pPr>
      <w:r w:rsidRPr="005A1715">
        <w:t>Otkaz</w:t>
      </w:r>
    </w:p>
    <w:p w14:paraId="133ED375" w14:textId="77777777" w:rsidR="00CE5DF8" w:rsidRPr="005A1715" w:rsidRDefault="00CE5DF8" w:rsidP="003A094C">
      <w:pPr>
        <w:jc w:val="center"/>
        <w:rPr>
          <w:rFonts w:eastAsia="EUAlbertina-Regular-Identity-H"/>
        </w:rPr>
      </w:pPr>
    </w:p>
    <w:p w14:paraId="6C42EB4B" w14:textId="798CB288" w:rsidR="00CE5DF8" w:rsidRPr="005A1715" w:rsidRDefault="00CE5DF8" w:rsidP="00E03429">
      <w:pPr>
        <w:rPr>
          <w:rFonts w:eastAsia="EUAlbertina-Regular-Identity-H"/>
        </w:rPr>
      </w:pPr>
      <w:r w:rsidRPr="005A1715">
        <w:t xml:space="preserve">Svaka stranka može u pisanom obliku u bilo kojem trenutku diplomatskim putem obavijestiti drugu stranku o </w:t>
      </w:r>
      <w:r w:rsidRPr="00E15C4F">
        <w:t>svojoj</w:t>
      </w:r>
      <w:r w:rsidRPr="005A1715">
        <w:t xml:space="preserve"> odluci da otkaže ovaj Sporazum. Takva se obavijest istodobno upućuje ICAO-u i Tajništvu U</w:t>
      </w:r>
      <w:r w:rsidR="00F80FE3">
        <w:t>jedinjenih naroda</w:t>
      </w:r>
      <w:r w:rsidRPr="005A1715">
        <w:t>. Ovaj Sporazum prestaje važiti u ponoć (prema GMT-u) na kraju prometne sezone Međunarodne udruge zračnih prijevoznika (IATA) koja je na snazi</w:t>
      </w:r>
      <w:r w:rsidR="00F80FE3">
        <w:t xml:space="preserve"> </w:t>
      </w:r>
      <w:r w:rsidRPr="005A1715">
        <w:t xml:space="preserve">godinu dana </w:t>
      </w:r>
      <w:r w:rsidR="00F80FE3">
        <w:t>nakon</w:t>
      </w:r>
      <w:r w:rsidRPr="005A1715">
        <w:t xml:space="preserve"> datuma pisane obavijesti o otkazu, osim ako je obavijest povučena na temelju dogovora stranaka prije isteka tog razdoblja.</w:t>
      </w:r>
    </w:p>
    <w:p w14:paraId="5E499A80" w14:textId="77777777" w:rsidR="00CE5DF8" w:rsidRPr="005A1715" w:rsidRDefault="00CE5DF8" w:rsidP="00DA30C5">
      <w:pPr>
        <w:jc w:val="both"/>
        <w:rPr>
          <w:rFonts w:eastAsia="EUAlbertina-Regular-Identity-H"/>
        </w:rPr>
      </w:pPr>
    </w:p>
    <w:p w14:paraId="48B8FCE3" w14:textId="77777777" w:rsidR="00CE5DF8" w:rsidRPr="005A1715" w:rsidRDefault="00CE5DF8" w:rsidP="003A094C">
      <w:pPr>
        <w:rPr>
          <w:rFonts w:eastAsia="EUAlbertina-Italic-Identity-H"/>
        </w:rPr>
      </w:pPr>
    </w:p>
    <w:p w14:paraId="7BCA68E0" w14:textId="77777777" w:rsidR="00CE5DF8" w:rsidRPr="005A1715" w:rsidRDefault="00CE5DF8" w:rsidP="00DA30C5">
      <w:pPr>
        <w:jc w:val="center"/>
        <w:rPr>
          <w:rFonts w:eastAsia="EUAlbertina-Italic-Identity-H"/>
        </w:rPr>
      </w:pPr>
      <w:r w:rsidRPr="005A1715">
        <w:t>ČLANAK 28.</w:t>
      </w:r>
    </w:p>
    <w:p w14:paraId="1F266678" w14:textId="77777777" w:rsidR="00CE5DF8" w:rsidRPr="005A1715" w:rsidRDefault="00CE5DF8" w:rsidP="00DA30C5">
      <w:pPr>
        <w:jc w:val="center"/>
        <w:rPr>
          <w:rFonts w:eastAsia="EUAlbertina-Italic-Identity-H"/>
        </w:rPr>
      </w:pPr>
    </w:p>
    <w:p w14:paraId="1F35BE45" w14:textId="77777777" w:rsidR="00CE5DF8" w:rsidRPr="005A1715" w:rsidRDefault="00CE5DF8" w:rsidP="00DA30C5">
      <w:pPr>
        <w:jc w:val="center"/>
        <w:rPr>
          <w:rFonts w:eastAsia="EUAlbertina-Bold-Identity-H"/>
        </w:rPr>
      </w:pPr>
      <w:r w:rsidRPr="005A1715">
        <w:t>Registracija Sporazuma</w:t>
      </w:r>
    </w:p>
    <w:p w14:paraId="6BD12B24" w14:textId="77777777" w:rsidR="00CE5DF8" w:rsidRPr="005A1715" w:rsidRDefault="00CE5DF8" w:rsidP="003A094C">
      <w:pPr>
        <w:jc w:val="center"/>
        <w:rPr>
          <w:rFonts w:eastAsia="EUAlbertina-Bold-Identity-H"/>
        </w:rPr>
      </w:pPr>
    </w:p>
    <w:p w14:paraId="5270E842" w14:textId="081BEAF5" w:rsidR="00CE5DF8" w:rsidRPr="005A1715" w:rsidRDefault="00CE5DF8" w:rsidP="00E03429">
      <w:pPr>
        <w:rPr>
          <w:rFonts w:eastAsia="EUAlbertina-Italic-Identity-H"/>
        </w:rPr>
      </w:pPr>
      <w:r w:rsidRPr="005A1715">
        <w:t>Ovaj Sporazum i sve njegove izmjene registriraju se</w:t>
      </w:r>
      <w:r w:rsidR="00F80FE3">
        <w:t xml:space="preserve"> pri</w:t>
      </w:r>
      <w:r w:rsidRPr="005A1715">
        <w:t xml:space="preserve"> ICAO-u, u skladu s člankom 83. Konvencije, i Tajništvu U</w:t>
      </w:r>
      <w:r w:rsidR="00F80FE3">
        <w:t>jedinjenih naroda</w:t>
      </w:r>
      <w:r w:rsidRPr="005A1715">
        <w:t>, u skladu s člankom 102. Povelje Ujedinjenih naroda.</w:t>
      </w:r>
    </w:p>
    <w:p w14:paraId="508B0045" w14:textId="77777777" w:rsidR="00CE5DF8" w:rsidRPr="005A1715" w:rsidRDefault="00CE5DF8" w:rsidP="00DA30C5">
      <w:pPr>
        <w:jc w:val="both"/>
        <w:rPr>
          <w:rFonts w:eastAsia="EUAlbertina-Italic-Identity-H"/>
        </w:rPr>
      </w:pPr>
    </w:p>
    <w:p w14:paraId="7F963E2A" w14:textId="77777777" w:rsidR="00CE5DF8" w:rsidRPr="005A1715" w:rsidRDefault="00CE5DF8" w:rsidP="00DA30C5">
      <w:pPr>
        <w:rPr>
          <w:rFonts w:eastAsia="EUAlbertina-Italic-Identity-H"/>
        </w:rPr>
      </w:pPr>
    </w:p>
    <w:p w14:paraId="41DBCF10" w14:textId="77777777" w:rsidR="00CE5DF8" w:rsidRPr="005A1715" w:rsidRDefault="00BF5E9F" w:rsidP="00DA30C5">
      <w:pPr>
        <w:jc w:val="center"/>
        <w:rPr>
          <w:rFonts w:eastAsia="EUAlbertina-Italic-Identity-H"/>
        </w:rPr>
      </w:pPr>
      <w:r w:rsidRPr="005A1715">
        <w:br w:type="page"/>
      </w:r>
      <w:r w:rsidR="00CE5DF8" w:rsidRPr="005A1715">
        <w:lastRenderedPageBreak/>
        <w:t>ČLANAK 29.</w:t>
      </w:r>
    </w:p>
    <w:p w14:paraId="28A371C1" w14:textId="77777777" w:rsidR="00CE5DF8" w:rsidRPr="005A1715" w:rsidRDefault="00CE5DF8" w:rsidP="00DA30C5">
      <w:pPr>
        <w:jc w:val="center"/>
        <w:rPr>
          <w:rFonts w:eastAsia="EUAlbertina-Italic-Identity-H"/>
        </w:rPr>
      </w:pPr>
    </w:p>
    <w:p w14:paraId="214FC3E5" w14:textId="77777777" w:rsidR="00CE5DF8" w:rsidRPr="005A1715" w:rsidRDefault="00CE5DF8" w:rsidP="00DA30C5">
      <w:pPr>
        <w:jc w:val="center"/>
        <w:rPr>
          <w:rFonts w:eastAsia="EUAlbertina-Bold-Identity-H"/>
        </w:rPr>
      </w:pPr>
      <w:r w:rsidRPr="005A1715">
        <w:t>Stupanje na snagu, privremena primjena i depozitar</w:t>
      </w:r>
    </w:p>
    <w:p w14:paraId="0C1AE64F" w14:textId="77777777" w:rsidR="00CE5DF8" w:rsidRPr="005A1715" w:rsidRDefault="00CE5DF8" w:rsidP="003A094C">
      <w:pPr>
        <w:jc w:val="center"/>
        <w:rPr>
          <w:rFonts w:eastAsia="EUAlbertina-Bold-Identity-H"/>
        </w:rPr>
      </w:pPr>
    </w:p>
    <w:p w14:paraId="7F022E6D" w14:textId="321164C3" w:rsidR="00CE5DF8" w:rsidRPr="005A1715" w:rsidRDefault="00CE5DF8" w:rsidP="00E03429">
      <w:pPr>
        <w:rPr>
          <w:rFonts w:eastAsia="EUAlbertina-Regular-Identity-H"/>
        </w:rPr>
      </w:pPr>
      <w:r w:rsidRPr="005A1715">
        <w:t>1.</w:t>
      </w:r>
      <w:r w:rsidRPr="005A1715">
        <w:tab/>
        <w:t>Ovaj Sporazum stupa na snagu prvog dana drugog mjeseca koji slijedi nakon mjeseca u kojem su se stranke međusobno obavijestile o dovršetku svo</w:t>
      </w:r>
      <w:r w:rsidR="00EA0108">
        <w:t>j</w:t>
      </w:r>
      <w:r w:rsidRPr="005A1715">
        <w:t xml:space="preserve">ih unutarnjih postupaka potrebnih za </w:t>
      </w:r>
      <w:r w:rsidRPr="00E15C4F">
        <w:t>stup</w:t>
      </w:r>
      <w:r w:rsidR="00EA0108">
        <w:t>a</w:t>
      </w:r>
      <w:r w:rsidRPr="00E15C4F">
        <w:t>nj</w:t>
      </w:r>
      <w:r w:rsidR="00EA0108">
        <w:t>e</w:t>
      </w:r>
      <w:r w:rsidRPr="005A1715">
        <w:t xml:space="preserve"> na snagu ovog Sporazuma. </w:t>
      </w:r>
    </w:p>
    <w:p w14:paraId="11BC019D" w14:textId="77777777" w:rsidR="00CE5DF8" w:rsidRPr="005A1715" w:rsidRDefault="00CE5DF8" w:rsidP="00DA30C5">
      <w:pPr>
        <w:jc w:val="both"/>
        <w:rPr>
          <w:rFonts w:eastAsia="EUAlbertina-Regular-Identity-H"/>
        </w:rPr>
      </w:pPr>
    </w:p>
    <w:p w14:paraId="74969ACE" w14:textId="2D5CB530" w:rsidR="00CE5DF8" w:rsidRPr="005A1715" w:rsidRDefault="00CE5DF8">
      <w:pPr>
        <w:rPr>
          <w:rFonts w:eastAsia="EUAlbertina-Regular-Identity-H"/>
        </w:rPr>
      </w:pPr>
      <w:r w:rsidRPr="005A1715">
        <w:t>2.</w:t>
      </w:r>
      <w:r w:rsidRPr="005A1715">
        <w:tab/>
        <w:t xml:space="preserve">Za potrebe stavka 1. Katar </w:t>
      </w:r>
      <w:r w:rsidR="00EA0108">
        <w:t>dostavlja svoju obavijest</w:t>
      </w:r>
      <w:r w:rsidRPr="005A1715">
        <w:t xml:space="preserve"> glavno</w:t>
      </w:r>
      <w:r w:rsidR="00EA0108">
        <w:t>m</w:t>
      </w:r>
      <w:r w:rsidRPr="005A1715">
        <w:t xml:space="preserve"> tajnik</w:t>
      </w:r>
      <w:r w:rsidR="00EA0108">
        <w:t>u</w:t>
      </w:r>
      <w:r w:rsidRPr="005A1715">
        <w:t xml:space="preserve"> Vijeća Europske unije, a glavni tajnik Vijeća Europske unije diplomatskim putem</w:t>
      </w:r>
      <w:r w:rsidR="00EA0108">
        <w:t xml:space="preserve"> dostavlja obavijest Unije i država članica Kataru</w:t>
      </w:r>
      <w:r w:rsidRPr="005A1715">
        <w:t xml:space="preserve">. </w:t>
      </w:r>
    </w:p>
    <w:p w14:paraId="50BDC892" w14:textId="77777777" w:rsidR="00CE5DF8" w:rsidRPr="005A1715" w:rsidRDefault="00CE5DF8" w:rsidP="00DA30C5">
      <w:pPr>
        <w:jc w:val="both"/>
        <w:rPr>
          <w:rFonts w:eastAsia="EUAlbertina-Regular-Identity-H"/>
        </w:rPr>
      </w:pPr>
    </w:p>
    <w:p w14:paraId="1BC46D12" w14:textId="77777777" w:rsidR="00CE5DF8" w:rsidRPr="005A1715" w:rsidRDefault="00CE5DF8" w:rsidP="00E03429">
      <w:pPr>
        <w:rPr>
          <w:rFonts w:eastAsia="EUAlbertina-Regular-Identity-H"/>
        </w:rPr>
      </w:pPr>
      <w:r w:rsidRPr="005A1715">
        <w:t>3.</w:t>
      </w:r>
      <w:r w:rsidRPr="005A1715">
        <w:tab/>
        <w:t xml:space="preserve">Neovisno o </w:t>
      </w:r>
      <w:r w:rsidRPr="00E15C4F">
        <w:t>stavku</w:t>
      </w:r>
      <w:r w:rsidRPr="005A1715">
        <w:t xml:space="preserve"> 1. stranke privremeno primjenjuju ovaj Sporazum u skladu sa svojim unutarnjim postupcima i/ili domaćim zakonodavstvom, kako je primjenjivo, od dana potpisivanja ovog Sporazuma.</w:t>
      </w:r>
    </w:p>
    <w:p w14:paraId="599911D2" w14:textId="77777777" w:rsidR="00CE5DF8" w:rsidRPr="005A1715" w:rsidRDefault="00CE5DF8" w:rsidP="00DA30C5">
      <w:pPr>
        <w:jc w:val="both"/>
        <w:rPr>
          <w:rFonts w:eastAsia="EUAlbertina-Regular-Identity-H"/>
        </w:rPr>
      </w:pPr>
    </w:p>
    <w:p w14:paraId="604D8DAA" w14:textId="6B8B6B00" w:rsidR="00CE5DF8" w:rsidRPr="005A1715" w:rsidRDefault="00CE5DF8" w:rsidP="00E03429">
      <w:pPr>
        <w:rPr>
          <w:rFonts w:eastAsia="EUAlbertina-Regular-Identity-H"/>
        </w:rPr>
      </w:pPr>
      <w:r w:rsidRPr="005A1715">
        <w:t>4.</w:t>
      </w:r>
      <w:r w:rsidRPr="005A1715">
        <w:tab/>
        <w:t xml:space="preserve">Glavni tajnik </w:t>
      </w:r>
      <w:r w:rsidRPr="00E15C4F">
        <w:t>Vijeća</w:t>
      </w:r>
      <w:r w:rsidRPr="005A1715">
        <w:t xml:space="preserve"> Europske unije je depozitar ovog Sporazuma.</w:t>
      </w:r>
    </w:p>
    <w:p w14:paraId="1A408D93" w14:textId="77777777" w:rsidR="00CE5DF8" w:rsidRPr="005A1715" w:rsidRDefault="00CE5DF8" w:rsidP="00DA30C5">
      <w:pPr>
        <w:tabs>
          <w:tab w:val="left" w:pos="6360"/>
        </w:tabs>
        <w:jc w:val="both"/>
        <w:rPr>
          <w:rFonts w:eastAsia="EUAlbertina-Regular-Identity-H"/>
        </w:rPr>
      </w:pPr>
    </w:p>
    <w:p w14:paraId="3983F993" w14:textId="77777777" w:rsidR="00BF5E9F" w:rsidRPr="005A1715" w:rsidRDefault="00BF5E9F" w:rsidP="00DA30C5">
      <w:pPr>
        <w:tabs>
          <w:tab w:val="left" w:pos="6360"/>
        </w:tabs>
        <w:jc w:val="both"/>
        <w:rPr>
          <w:rFonts w:eastAsia="EUAlbertina-Regular-Identity-H"/>
        </w:rPr>
      </w:pPr>
    </w:p>
    <w:p w14:paraId="170A4696" w14:textId="77777777" w:rsidR="00CE5DF8" w:rsidRPr="005A1715" w:rsidRDefault="00BF5E9F" w:rsidP="00DA30C5">
      <w:pPr>
        <w:tabs>
          <w:tab w:val="left" w:pos="6360"/>
        </w:tabs>
        <w:jc w:val="center"/>
        <w:rPr>
          <w:rFonts w:eastAsia="EUAlbertina-Regular-Identity-H"/>
        </w:rPr>
      </w:pPr>
      <w:r w:rsidRPr="005A1715">
        <w:rPr>
          <w:rFonts w:eastAsia="EUAlbertina-Regular-Identity-H"/>
        </w:rPr>
        <w:br w:type="page"/>
      </w:r>
      <w:r w:rsidR="00CE5DF8" w:rsidRPr="005A1715">
        <w:rPr>
          <w:rFonts w:eastAsia="EUAlbertina-Regular-Identity-H"/>
        </w:rPr>
        <w:lastRenderedPageBreak/>
        <w:t>ČLANAK 30.</w:t>
      </w:r>
    </w:p>
    <w:p w14:paraId="0042953B" w14:textId="77777777" w:rsidR="00CE5DF8" w:rsidRPr="005A1715" w:rsidRDefault="00CE5DF8" w:rsidP="00DA30C5">
      <w:pPr>
        <w:jc w:val="center"/>
        <w:rPr>
          <w:rFonts w:eastAsia="EUAlbertina-Regular-Identity-H"/>
        </w:rPr>
      </w:pPr>
    </w:p>
    <w:p w14:paraId="15639668" w14:textId="77777777" w:rsidR="00CE5DF8" w:rsidRPr="005A1715" w:rsidRDefault="00CE5DF8" w:rsidP="00DA30C5">
      <w:pPr>
        <w:jc w:val="center"/>
        <w:rPr>
          <w:rFonts w:eastAsia="EUAlbertina-Regular-Identity-H"/>
        </w:rPr>
      </w:pPr>
      <w:r w:rsidRPr="005A1715">
        <w:rPr>
          <w:rFonts w:eastAsia="EUAlbertina-Regular-Identity-H"/>
        </w:rPr>
        <w:t>Vjerodostojni tekstovi</w:t>
      </w:r>
    </w:p>
    <w:p w14:paraId="288DE070" w14:textId="77777777" w:rsidR="00CE5DF8" w:rsidRPr="005A1715" w:rsidRDefault="00CE5DF8" w:rsidP="00DA30C5">
      <w:pPr>
        <w:jc w:val="center"/>
        <w:rPr>
          <w:rFonts w:eastAsia="EUAlbertina-Regular-Identity-H"/>
        </w:rPr>
      </w:pPr>
    </w:p>
    <w:p w14:paraId="65E7E38F" w14:textId="77777777" w:rsidR="00CE5DF8" w:rsidRPr="005A1715" w:rsidRDefault="00CE5DF8" w:rsidP="00E03429">
      <w:pPr>
        <w:rPr>
          <w:rFonts w:eastAsia="EUAlbertina-Regular-Identity-H"/>
        </w:rPr>
      </w:pPr>
      <w:r w:rsidRPr="005A1715">
        <w:rPr>
          <w:rFonts w:eastAsia="EUAlbertina-Regular-Identity-H"/>
        </w:rPr>
        <w:t xml:space="preserve">Ovaj je Sporazum sastavljen u po dva primjerka na bugarskom, češkom, danskom, engleskom, estonskom, finskom, francuskom, grčkom, hrvatskom, irskom, latvijskom, litavskom, </w:t>
      </w:r>
      <w:r w:rsidRPr="00E15C4F">
        <w:t>mađarskom</w:t>
      </w:r>
      <w:r w:rsidRPr="005A1715">
        <w:rPr>
          <w:rFonts w:eastAsia="EUAlbertina-Regular-Identity-H"/>
        </w:rPr>
        <w:t>, malteškom, nizozemskom, njemačkom, poljskom, portugalskom, rumunjskom, slovačkom, slovenskom, španjolskom, švedskom, talijanskom i arapskom jeziku, pri čemu je svaki od tih tekstova jednako vjerodostojan.</w:t>
      </w:r>
    </w:p>
    <w:p w14:paraId="0C11E42E" w14:textId="77777777" w:rsidR="00CE5DF8" w:rsidRPr="005A1715" w:rsidRDefault="00CE5DF8" w:rsidP="00DA30C5">
      <w:pPr>
        <w:jc w:val="both"/>
      </w:pPr>
    </w:p>
    <w:p w14:paraId="256B7C86" w14:textId="77777777" w:rsidR="00CE5DF8" w:rsidRPr="005A1715" w:rsidRDefault="00CE5DF8" w:rsidP="00E03429">
      <w:r w:rsidRPr="00E15C4F">
        <w:t>U slučaju bilo kakvih razlika između jezičnih verzija Zajednički odbor odlučuje o jeziku teksta koji će se koristiti.</w:t>
      </w:r>
    </w:p>
    <w:p w14:paraId="2794E2EB" w14:textId="77777777" w:rsidR="00CE5DF8" w:rsidRPr="005A1715" w:rsidRDefault="00CE5DF8" w:rsidP="00DA30C5">
      <w:pPr>
        <w:jc w:val="both"/>
      </w:pPr>
    </w:p>
    <w:p w14:paraId="15D21ABB" w14:textId="77777777" w:rsidR="00CE5DF8" w:rsidRPr="00EA0108" w:rsidRDefault="00CE5DF8" w:rsidP="00DA30C5">
      <w:pPr>
        <w:jc w:val="both"/>
      </w:pPr>
      <w:r w:rsidRPr="00E15C4F">
        <w:t>U POTVRDU TOGA niže potpisani opunomoćenici, propisno ovlašteni u tu svrhu, potpisali su ovaj Sporazum.</w:t>
      </w:r>
    </w:p>
    <w:p w14:paraId="26394BB2" w14:textId="77777777" w:rsidR="00B14D89" w:rsidRPr="005A1715" w:rsidRDefault="00B14D89" w:rsidP="00DA30C5">
      <w:pPr>
        <w:jc w:val="both"/>
        <w:rPr>
          <w:rFonts w:eastAsia="EUAlbertina-Regular-Identity-H"/>
        </w:rPr>
      </w:pPr>
    </w:p>
    <w:p w14:paraId="7BF4A24A" w14:textId="77777777" w:rsidR="00B14D89" w:rsidRPr="005A1715" w:rsidRDefault="00B14D89" w:rsidP="00B14D89">
      <w:pPr>
        <w:jc w:val="both"/>
      </w:pPr>
      <w:r w:rsidRPr="005A1715">
        <w:t>Sastavljeno u ... dana ... godine ...,</w:t>
      </w:r>
    </w:p>
    <w:p w14:paraId="45ADFE8A" w14:textId="77777777" w:rsidR="00CE5DF8" w:rsidRPr="005A1715" w:rsidRDefault="00CE5DF8" w:rsidP="00DA30C5">
      <w:pPr>
        <w:jc w:val="both"/>
        <w:rPr>
          <w:rFonts w:eastAsia="EUAlbertina-Regular-Identity-H"/>
        </w:rPr>
      </w:pPr>
    </w:p>
    <w:p w14:paraId="68B5CF4A" w14:textId="5F9EF027" w:rsidR="00CE5DF8" w:rsidRPr="005A1715" w:rsidRDefault="00B14D89" w:rsidP="00D94127">
      <w:pPr>
        <w:tabs>
          <w:tab w:val="left" w:pos="3969"/>
        </w:tabs>
        <w:rPr>
          <w:color w:val="000000"/>
        </w:rPr>
      </w:pPr>
      <w:r w:rsidRPr="00E15C4F">
        <w:tab/>
      </w:r>
      <w:r w:rsidR="00BF5E9F" w:rsidRPr="005A1715">
        <w:rPr>
          <w:color w:val="000000"/>
        </w:rPr>
        <w:tab/>
      </w:r>
      <w:r w:rsidR="00CE5DF8" w:rsidRPr="005A1715">
        <w:rPr>
          <w:color w:val="000000"/>
        </w:rPr>
        <w:t xml:space="preserve">Za </w:t>
      </w:r>
      <w:r w:rsidR="00CE5DF8" w:rsidRPr="00E15C4F">
        <w:t>Kraljevinu</w:t>
      </w:r>
      <w:r w:rsidR="00CE5DF8" w:rsidRPr="005A1715">
        <w:rPr>
          <w:color w:val="000000"/>
        </w:rPr>
        <w:t xml:space="preserve"> Belgiju</w:t>
      </w:r>
    </w:p>
    <w:p w14:paraId="21DE28BF" w14:textId="1E69195E" w:rsidR="00BF5E9F" w:rsidRPr="005A1715" w:rsidRDefault="00B14D89" w:rsidP="00B14D89">
      <w:pPr>
        <w:tabs>
          <w:tab w:val="left" w:pos="3969"/>
        </w:tabs>
        <w:rPr>
          <w:color w:val="000000"/>
        </w:rPr>
      </w:pPr>
      <w:r w:rsidRPr="005A1715">
        <w:rPr>
          <w:color w:val="000000"/>
        </w:rPr>
        <w:tab/>
      </w:r>
    </w:p>
    <w:p w14:paraId="62CDD936" w14:textId="77777777" w:rsidR="00CE5DF8" w:rsidRPr="005A1715" w:rsidRDefault="00BF5E9F" w:rsidP="00B14D89">
      <w:pPr>
        <w:tabs>
          <w:tab w:val="left" w:pos="3969"/>
        </w:tabs>
      </w:pPr>
      <w:r w:rsidRPr="005A1715">
        <w:rPr>
          <w:color w:val="000000"/>
        </w:rPr>
        <w:tab/>
      </w:r>
      <w:r w:rsidR="00CE5DF8" w:rsidRPr="005A1715">
        <w:rPr>
          <w:color w:val="000000"/>
        </w:rPr>
        <w:t xml:space="preserve">Za </w:t>
      </w:r>
      <w:r w:rsidR="00CE5DF8" w:rsidRPr="00E15C4F">
        <w:t>Republiku</w:t>
      </w:r>
      <w:r w:rsidR="00CE5DF8" w:rsidRPr="005A1715">
        <w:rPr>
          <w:color w:val="000000"/>
        </w:rPr>
        <w:t xml:space="preserve"> </w:t>
      </w:r>
      <w:r w:rsidR="00CE5DF8" w:rsidRPr="005A1715">
        <w:t>Bugarsku</w:t>
      </w:r>
    </w:p>
    <w:p w14:paraId="0E12E4CE" w14:textId="1171D07F" w:rsidR="00BF5E9F" w:rsidRPr="005A1715" w:rsidRDefault="00B14D89" w:rsidP="00B14D89">
      <w:pPr>
        <w:tabs>
          <w:tab w:val="left" w:pos="3969"/>
        </w:tabs>
        <w:rPr>
          <w:color w:val="000000"/>
        </w:rPr>
      </w:pPr>
      <w:r w:rsidRPr="005A1715">
        <w:rPr>
          <w:color w:val="000000"/>
        </w:rPr>
        <w:tab/>
      </w:r>
    </w:p>
    <w:p w14:paraId="05E073CD" w14:textId="77777777" w:rsidR="00CE5DF8" w:rsidRPr="005A1715" w:rsidRDefault="00BF5E9F" w:rsidP="00B14D89">
      <w:pPr>
        <w:tabs>
          <w:tab w:val="left" w:pos="3969"/>
        </w:tabs>
        <w:rPr>
          <w:color w:val="000000"/>
        </w:rPr>
      </w:pPr>
      <w:r w:rsidRPr="005A1715">
        <w:rPr>
          <w:color w:val="000000"/>
        </w:rPr>
        <w:tab/>
      </w:r>
      <w:r w:rsidR="00CE5DF8" w:rsidRPr="005A1715">
        <w:rPr>
          <w:color w:val="000000"/>
        </w:rPr>
        <w:t xml:space="preserve">Za </w:t>
      </w:r>
      <w:r w:rsidR="00CE5DF8" w:rsidRPr="00E15C4F">
        <w:t>Češku</w:t>
      </w:r>
      <w:r w:rsidR="00CE5DF8" w:rsidRPr="005A1715">
        <w:rPr>
          <w:color w:val="000000"/>
        </w:rPr>
        <w:t xml:space="preserve"> Republiku</w:t>
      </w:r>
    </w:p>
    <w:p w14:paraId="0EC74576" w14:textId="1C7E0C51" w:rsidR="00BF5E9F" w:rsidRPr="005A1715" w:rsidRDefault="00B14D89" w:rsidP="00B14D89">
      <w:pPr>
        <w:tabs>
          <w:tab w:val="left" w:pos="3969"/>
        </w:tabs>
        <w:rPr>
          <w:color w:val="000000"/>
        </w:rPr>
      </w:pPr>
      <w:r w:rsidRPr="005A1715">
        <w:rPr>
          <w:color w:val="000000"/>
        </w:rPr>
        <w:tab/>
      </w:r>
    </w:p>
    <w:p w14:paraId="0DC06602" w14:textId="77777777" w:rsidR="00CE5DF8" w:rsidRPr="005A1715" w:rsidRDefault="00BF5E9F" w:rsidP="00B14D89">
      <w:pPr>
        <w:tabs>
          <w:tab w:val="left" w:pos="3969"/>
        </w:tabs>
        <w:rPr>
          <w:color w:val="000000"/>
        </w:rPr>
      </w:pPr>
      <w:r w:rsidRPr="005A1715">
        <w:rPr>
          <w:color w:val="000000"/>
        </w:rPr>
        <w:br w:type="page"/>
      </w:r>
      <w:r w:rsidRPr="005A1715">
        <w:rPr>
          <w:color w:val="000000"/>
        </w:rPr>
        <w:lastRenderedPageBreak/>
        <w:tab/>
      </w:r>
      <w:r w:rsidR="00CE5DF8" w:rsidRPr="005A1715">
        <w:rPr>
          <w:color w:val="000000"/>
        </w:rPr>
        <w:t xml:space="preserve">Za </w:t>
      </w:r>
      <w:r w:rsidR="00CE5DF8" w:rsidRPr="00E15C4F">
        <w:t>Kraljevinu</w:t>
      </w:r>
      <w:r w:rsidR="00CE5DF8" w:rsidRPr="005A1715">
        <w:rPr>
          <w:color w:val="000000"/>
        </w:rPr>
        <w:t xml:space="preserve"> Dansku</w:t>
      </w:r>
    </w:p>
    <w:p w14:paraId="29161FAA" w14:textId="795BF79B" w:rsidR="00CE5DF8" w:rsidRPr="005A1715" w:rsidRDefault="00B14D89" w:rsidP="00B14D89">
      <w:pPr>
        <w:tabs>
          <w:tab w:val="left" w:pos="3969"/>
        </w:tabs>
        <w:rPr>
          <w:color w:val="000000"/>
        </w:rPr>
      </w:pPr>
      <w:r w:rsidRPr="005A1715">
        <w:rPr>
          <w:color w:val="000000"/>
        </w:rPr>
        <w:tab/>
      </w:r>
    </w:p>
    <w:p w14:paraId="50C9746E" w14:textId="77777777" w:rsidR="00CE5DF8" w:rsidRPr="005A1715" w:rsidRDefault="00BF5E9F" w:rsidP="00B14D89">
      <w:pPr>
        <w:tabs>
          <w:tab w:val="left" w:pos="3969"/>
        </w:tabs>
        <w:rPr>
          <w:color w:val="000000"/>
        </w:rPr>
      </w:pPr>
      <w:r w:rsidRPr="005A1715">
        <w:rPr>
          <w:color w:val="000000"/>
        </w:rPr>
        <w:tab/>
      </w:r>
      <w:r w:rsidR="00CE5DF8" w:rsidRPr="005A1715">
        <w:rPr>
          <w:color w:val="000000"/>
        </w:rPr>
        <w:t xml:space="preserve">Za </w:t>
      </w:r>
      <w:r w:rsidR="00CE5DF8" w:rsidRPr="00E15C4F">
        <w:t>Saveznu</w:t>
      </w:r>
      <w:r w:rsidR="00CE5DF8" w:rsidRPr="005A1715">
        <w:rPr>
          <w:color w:val="000000"/>
        </w:rPr>
        <w:t xml:space="preserve"> Republiku Njemačku</w:t>
      </w:r>
    </w:p>
    <w:p w14:paraId="5B84783A" w14:textId="249FDC7B" w:rsidR="00CE5DF8" w:rsidRPr="005A1715" w:rsidRDefault="00B14D89" w:rsidP="00B14D89">
      <w:pPr>
        <w:tabs>
          <w:tab w:val="left" w:pos="3969"/>
        </w:tabs>
        <w:rPr>
          <w:color w:val="000000"/>
        </w:rPr>
      </w:pPr>
      <w:r w:rsidRPr="005A1715">
        <w:rPr>
          <w:color w:val="000000"/>
        </w:rPr>
        <w:tab/>
      </w:r>
    </w:p>
    <w:p w14:paraId="040521DD" w14:textId="77777777" w:rsidR="00CE5DF8" w:rsidRPr="005A1715" w:rsidRDefault="00BF5E9F" w:rsidP="00B14D89">
      <w:pPr>
        <w:tabs>
          <w:tab w:val="left" w:pos="3969"/>
        </w:tabs>
        <w:rPr>
          <w:color w:val="000000"/>
        </w:rPr>
      </w:pPr>
      <w:r w:rsidRPr="005A1715">
        <w:rPr>
          <w:color w:val="000000"/>
        </w:rPr>
        <w:tab/>
      </w:r>
      <w:r w:rsidR="00CE5DF8" w:rsidRPr="005A1715">
        <w:rPr>
          <w:color w:val="000000"/>
        </w:rPr>
        <w:t xml:space="preserve">Za </w:t>
      </w:r>
      <w:r w:rsidR="00CE5DF8" w:rsidRPr="00E15C4F">
        <w:t>Republiku</w:t>
      </w:r>
      <w:r w:rsidR="00CE5DF8" w:rsidRPr="005A1715">
        <w:rPr>
          <w:color w:val="000000"/>
        </w:rPr>
        <w:t xml:space="preserve"> Estoniju</w:t>
      </w:r>
    </w:p>
    <w:p w14:paraId="53F0D820" w14:textId="77777777" w:rsidR="00CE5DF8" w:rsidRPr="005A1715" w:rsidRDefault="00BF5E9F" w:rsidP="00B14D89">
      <w:pPr>
        <w:tabs>
          <w:tab w:val="left" w:pos="3969"/>
        </w:tabs>
        <w:rPr>
          <w:color w:val="000000"/>
        </w:rPr>
      </w:pPr>
      <w:r w:rsidRPr="005A1715">
        <w:tab/>
      </w:r>
    </w:p>
    <w:p w14:paraId="59A03058" w14:textId="77777777" w:rsidR="00CE5DF8" w:rsidRPr="005A1715" w:rsidRDefault="00BF5E9F" w:rsidP="00B14D89">
      <w:pPr>
        <w:tabs>
          <w:tab w:val="left" w:pos="3969"/>
        </w:tabs>
        <w:rPr>
          <w:color w:val="000000"/>
        </w:rPr>
      </w:pPr>
      <w:r w:rsidRPr="005A1715">
        <w:rPr>
          <w:color w:val="000000"/>
        </w:rPr>
        <w:tab/>
      </w:r>
      <w:r w:rsidR="00CE5DF8" w:rsidRPr="005A1715">
        <w:rPr>
          <w:color w:val="000000"/>
        </w:rPr>
        <w:t xml:space="preserve">Za </w:t>
      </w:r>
      <w:r w:rsidR="00CE5DF8" w:rsidRPr="00E15C4F">
        <w:t>Irsku</w:t>
      </w:r>
    </w:p>
    <w:p w14:paraId="716B8F4F" w14:textId="6D1DE41D" w:rsidR="00CE5DF8" w:rsidRPr="005A1715" w:rsidRDefault="00B14D89" w:rsidP="00B14D89">
      <w:pPr>
        <w:tabs>
          <w:tab w:val="left" w:pos="3969"/>
        </w:tabs>
        <w:rPr>
          <w:color w:val="000000"/>
        </w:rPr>
      </w:pPr>
      <w:r w:rsidRPr="005A1715">
        <w:rPr>
          <w:color w:val="000000"/>
        </w:rPr>
        <w:tab/>
      </w:r>
    </w:p>
    <w:p w14:paraId="4665C6C1" w14:textId="77777777" w:rsidR="00CE5DF8" w:rsidRPr="005A1715" w:rsidRDefault="003302C2" w:rsidP="00B14D89">
      <w:pPr>
        <w:tabs>
          <w:tab w:val="left" w:pos="3969"/>
        </w:tabs>
        <w:rPr>
          <w:color w:val="000000"/>
        </w:rPr>
      </w:pPr>
      <w:r w:rsidRPr="005A1715">
        <w:rPr>
          <w:color w:val="000000"/>
        </w:rPr>
        <w:tab/>
      </w:r>
      <w:r w:rsidR="00CE5DF8" w:rsidRPr="005A1715">
        <w:rPr>
          <w:color w:val="000000"/>
        </w:rPr>
        <w:t xml:space="preserve">Za Helensku </w:t>
      </w:r>
      <w:r w:rsidR="00CE5DF8" w:rsidRPr="005A1715">
        <w:t>Republiku</w:t>
      </w:r>
    </w:p>
    <w:p w14:paraId="4986BA19" w14:textId="77777777" w:rsidR="00CE5DF8" w:rsidRPr="005A1715" w:rsidRDefault="003302C2" w:rsidP="00B14D89">
      <w:pPr>
        <w:tabs>
          <w:tab w:val="left" w:pos="3969"/>
        </w:tabs>
        <w:rPr>
          <w:color w:val="000000"/>
        </w:rPr>
      </w:pPr>
      <w:r w:rsidRPr="005A1715">
        <w:tab/>
      </w:r>
    </w:p>
    <w:p w14:paraId="509E1EB5" w14:textId="77777777" w:rsidR="00CE5DF8" w:rsidRPr="005A1715" w:rsidRDefault="003302C2" w:rsidP="00B14D89">
      <w:pPr>
        <w:tabs>
          <w:tab w:val="left" w:pos="3969"/>
        </w:tabs>
        <w:rPr>
          <w:color w:val="000000"/>
        </w:rPr>
      </w:pPr>
      <w:r w:rsidRPr="005A1715">
        <w:rPr>
          <w:color w:val="000000"/>
        </w:rPr>
        <w:tab/>
      </w:r>
      <w:r w:rsidR="00CE5DF8" w:rsidRPr="005A1715">
        <w:rPr>
          <w:color w:val="000000"/>
        </w:rPr>
        <w:t xml:space="preserve">Za </w:t>
      </w:r>
      <w:r w:rsidR="00CE5DF8" w:rsidRPr="00E15C4F">
        <w:t>Kraljevinu</w:t>
      </w:r>
      <w:r w:rsidR="00CE5DF8" w:rsidRPr="005A1715">
        <w:rPr>
          <w:color w:val="000000"/>
        </w:rPr>
        <w:t xml:space="preserve"> Španjolsku</w:t>
      </w:r>
    </w:p>
    <w:p w14:paraId="5D0CE67C" w14:textId="77777777" w:rsidR="00CE5DF8" w:rsidRPr="005A1715" w:rsidRDefault="003302C2" w:rsidP="00B14D89">
      <w:pPr>
        <w:tabs>
          <w:tab w:val="left" w:pos="3969"/>
        </w:tabs>
        <w:rPr>
          <w:color w:val="000000"/>
        </w:rPr>
      </w:pPr>
      <w:r w:rsidRPr="005A1715">
        <w:tab/>
      </w:r>
    </w:p>
    <w:p w14:paraId="52F30FFE" w14:textId="77777777" w:rsidR="00CE5DF8" w:rsidRPr="005A1715" w:rsidRDefault="003302C2" w:rsidP="00B14D89">
      <w:pPr>
        <w:tabs>
          <w:tab w:val="left" w:pos="3969"/>
        </w:tabs>
        <w:rPr>
          <w:color w:val="000000"/>
        </w:rPr>
      </w:pPr>
      <w:r w:rsidRPr="005A1715">
        <w:rPr>
          <w:color w:val="000000"/>
        </w:rPr>
        <w:tab/>
      </w:r>
      <w:r w:rsidR="00CE5DF8" w:rsidRPr="005A1715">
        <w:rPr>
          <w:color w:val="000000"/>
        </w:rPr>
        <w:t xml:space="preserve">Za </w:t>
      </w:r>
      <w:r w:rsidR="00CE5DF8" w:rsidRPr="00E15C4F">
        <w:t>Republiku</w:t>
      </w:r>
      <w:r w:rsidR="00CE5DF8" w:rsidRPr="005A1715">
        <w:rPr>
          <w:color w:val="000000"/>
        </w:rPr>
        <w:t xml:space="preserve"> Francusku</w:t>
      </w:r>
    </w:p>
    <w:p w14:paraId="51B96128" w14:textId="77777777" w:rsidR="00CE5DF8" w:rsidRPr="005A1715" w:rsidRDefault="003302C2" w:rsidP="00B14D89">
      <w:pPr>
        <w:tabs>
          <w:tab w:val="left" w:pos="3969"/>
        </w:tabs>
        <w:rPr>
          <w:color w:val="000000"/>
        </w:rPr>
      </w:pPr>
      <w:r w:rsidRPr="005A1715">
        <w:tab/>
      </w:r>
    </w:p>
    <w:p w14:paraId="4FD12C39" w14:textId="77777777" w:rsidR="00CE5DF8" w:rsidRPr="005A1715" w:rsidRDefault="003302C2" w:rsidP="00B14D89">
      <w:pPr>
        <w:tabs>
          <w:tab w:val="left" w:pos="3969"/>
        </w:tabs>
        <w:rPr>
          <w:color w:val="000000"/>
        </w:rPr>
      </w:pPr>
      <w:r w:rsidRPr="005A1715">
        <w:rPr>
          <w:color w:val="000000"/>
        </w:rPr>
        <w:tab/>
      </w:r>
      <w:r w:rsidR="00CE5DF8" w:rsidRPr="005A1715">
        <w:rPr>
          <w:color w:val="000000"/>
        </w:rPr>
        <w:t xml:space="preserve">Za </w:t>
      </w:r>
      <w:r w:rsidR="00CE5DF8" w:rsidRPr="00E15C4F">
        <w:t>Republiku</w:t>
      </w:r>
      <w:r w:rsidR="00CE5DF8" w:rsidRPr="005A1715">
        <w:rPr>
          <w:color w:val="000000"/>
        </w:rPr>
        <w:t xml:space="preserve"> Hrvatsku</w:t>
      </w:r>
    </w:p>
    <w:p w14:paraId="269A67BE" w14:textId="77777777" w:rsidR="00CE5DF8" w:rsidRPr="00E15C4F" w:rsidRDefault="003302C2" w:rsidP="00B14D89">
      <w:pPr>
        <w:tabs>
          <w:tab w:val="left" w:pos="3969"/>
        </w:tabs>
      </w:pPr>
      <w:r w:rsidRPr="00E15C4F">
        <w:tab/>
      </w:r>
    </w:p>
    <w:p w14:paraId="0C8AA01F" w14:textId="77777777" w:rsidR="00CE5DF8" w:rsidRPr="005A1715" w:rsidRDefault="003302C2" w:rsidP="00B14D89">
      <w:pPr>
        <w:tabs>
          <w:tab w:val="left" w:pos="3969"/>
        </w:tabs>
        <w:rPr>
          <w:color w:val="000000"/>
        </w:rPr>
      </w:pPr>
      <w:r w:rsidRPr="005A1715">
        <w:rPr>
          <w:color w:val="000000"/>
        </w:rPr>
        <w:tab/>
      </w:r>
      <w:r w:rsidR="00CE5DF8" w:rsidRPr="005A1715">
        <w:rPr>
          <w:color w:val="000000"/>
        </w:rPr>
        <w:t xml:space="preserve">Za </w:t>
      </w:r>
      <w:r w:rsidR="00CE5DF8" w:rsidRPr="00E15C4F">
        <w:t>Talijansku</w:t>
      </w:r>
      <w:r w:rsidR="00CE5DF8" w:rsidRPr="005A1715">
        <w:rPr>
          <w:color w:val="000000"/>
        </w:rPr>
        <w:t xml:space="preserve"> Republiku</w:t>
      </w:r>
    </w:p>
    <w:p w14:paraId="3D2D6C4D" w14:textId="77777777" w:rsidR="00CE5DF8" w:rsidRPr="005A1715" w:rsidRDefault="003302C2" w:rsidP="00B14D89">
      <w:pPr>
        <w:tabs>
          <w:tab w:val="left" w:pos="3969"/>
        </w:tabs>
        <w:rPr>
          <w:color w:val="000000"/>
        </w:rPr>
      </w:pPr>
      <w:r w:rsidRPr="005A1715">
        <w:tab/>
      </w:r>
    </w:p>
    <w:p w14:paraId="12A091CE" w14:textId="77777777" w:rsidR="00CE5DF8" w:rsidRPr="005A1715" w:rsidRDefault="003302C2" w:rsidP="00B14D89">
      <w:pPr>
        <w:tabs>
          <w:tab w:val="left" w:pos="3969"/>
        </w:tabs>
        <w:rPr>
          <w:color w:val="000000"/>
        </w:rPr>
      </w:pPr>
      <w:r w:rsidRPr="005A1715">
        <w:rPr>
          <w:color w:val="000000"/>
        </w:rPr>
        <w:tab/>
      </w:r>
      <w:r w:rsidR="00CE5DF8" w:rsidRPr="005A1715">
        <w:rPr>
          <w:color w:val="000000"/>
        </w:rPr>
        <w:t xml:space="preserve">Za </w:t>
      </w:r>
      <w:r w:rsidR="00CE5DF8" w:rsidRPr="00E15C4F">
        <w:t>Republiku</w:t>
      </w:r>
      <w:r w:rsidR="00CE5DF8" w:rsidRPr="005A1715">
        <w:rPr>
          <w:color w:val="000000"/>
        </w:rPr>
        <w:t xml:space="preserve"> Cipar</w:t>
      </w:r>
    </w:p>
    <w:p w14:paraId="3506386B" w14:textId="77777777" w:rsidR="00CE5DF8" w:rsidRPr="005A1715" w:rsidRDefault="003302C2" w:rsidP="00B14D89">
      <w:pPr>
        <w:tabs>
          <w:tab w:val="left" w:pos="3969"/>
        </w:tabs>
        <w:rPr>
          <w:color w:val="000000"/>
        </w:rPr>
      </w:pPr>
      <w:r w:rsidRPr="005A1715">
        <w:tab/>
      </w:r>
    </w:p>
    <w:p w14:paraId="4AAF3DA2" w14:textId="77777777" w:rsidR="00CE5DF8" w:rsidRPr="005A1715" w:rsidRDefault="003302C2" w:rsidP="00B14D89">
      <w:pPr>
        <w:tabs>
          <w:tab w:val="left" w:pos="3969"/>
        </w:tabs>
        <w:rPr>
          <w:color w:val="000000"/>
        </w:rPr>
      </w:pPr>
      <w:r w:rsidRPr="005A1715">
        <w:rPr>
          <w:color w:val="000000"/>
        </w:rPr>
        <w:tab/>
      </w:r>
      <w:r w:rsidR="00CE5DF8" w:rsidRPr="005A1715">
        <w:rPr>
          <w:color w:val="000000"/>
        </w:rPr>
        <w:t xml:space="preserve">Za </w:t>
      </w:r>
      <w:r w:rsidR="00CE5DF8" w:rsidRPr="00E15C4F">
        <w:t>Republiku</w:t>
      </w:r>
      <w:r w:rsidR="00CE5DF8" w:rsidRPr="005A1715">
        <w:rPr>
          <w:color w:val="000000"/>
        </w:rPr>
        <w:t xml:space="preserve"> Latviju </w:t>
      </w:r>
    </w:p>
    <w:p w14:paraId="3FDC44BF" w14:textId="77777777" w:rsidR="00CE5DF8" w:rsidRPr="005A1715" w:rsidRDefault="003302C2" w:rsidP="00B14D89">
      <w:pPr>
        <w:tabs>
          <w:tab w:val="left" w:pos="3969"/>
        </w:tabs>
        <w:rPr>
          <w:color w:val="000000"/>
        </w:rPr>
      </w:pPr>
      <w:r w:rsidRPr="005A1715">
        <w:tab/>
      </w:r>
    </w:p>
    <w:p w14:paraId="00462583" w14:textId="77777777" w:rsidR="00CE5DF8" w:rsidRPr="005A1715" w:rsidRDefault="003302C2" w:rsidP="00B14D89">
      <w:pPr>
        <w:tabs>
          <w:tab w:val="left" w:pos="3969"/>
        </w:tabs>
        <w:rPr>
          <w:color w:val="000000"/>
        </w:rPr>
      </w:pPr>
      <w:r w:rsidRPr="005A1715">
        <w:rPr>
          <w:color w:val="000000"/>
        </w:rPr>
        <w:tab/>
      </w:r>
      <w:r w:rsidR="00CE5DF8" w:rsidRPr="005A1715">
        <w:rPr>
          <w:color w:val="000000"/>
        </w:rPr>
        <w:t xml:space="preserve">Za </w:t>
      </w:r>
      <w:r w:rsidR="00CE5DF8" w:rsidRPr="00E15C4F">
        <w:t>Republiku</w:t>
      </w:r>
      <w:r w:rsidR="00CE5DF8" w:rsidRPr="005A1715">
        <w:rPr>
          <w:color w:val="000000"/>
        </w:rPr>
        <w:t xml:space="preserve"> Litvu</w:t>
      </w:r>
    </w:p>
    <w:p w14:paraId="1E19C911" w14:textId="77777777" w:rsidR="00CE5DF8" w:rsidRPr="005A1715" w:rsidRDefault="003302C2" w:rsidP="00B14D89">
      <w:pPr>
        <w:tabs>
          <w:tab w:val="left" w:pos="3969"/>
        </w:tabs>
        <w:rPr>
          <w:color w:val="000000"/>
        </w:rPr>
      </w:pPr>
      <w:r w:rsidRPr="005A1715">
        <w:tab/>
      </w:r>
    </w:p>
    <w:p w14:paraId="5E4346AD" w14:textId="77777777" w:rsidR="00CE5DF8" w:rsidRPr="005A1715" w:rsidRDefault="003302C2" w:rsidP="00B14D89">
      <w:pPr>
        <w:tabs>
          <w:tab w:val="left" w:pos="3969"/>
        </w:tabs>
        <w:rPr>
          <w:color w:val="000000"/>
        </w:rPr>
      </w:pPr>
      <w:r w:rsidRPr="005A1715">
        <w:rPr>
          <w:color w:val="000000"/>
        </w:rPr>
        <w:tab/>
      </w:r>
      <w:r w:rsidR="00CE5DF8" w:rsidRPr="005A1715">
        <w:rPr>
          <w:color w:val="000000"/>
        </w:rPr>
        <w:t xml:space="preserve">Za </w:t>
      </w:r>
      <w:r w:rsidR="00CE5DF8" w:rsidRPr="00E15C4F">
        <w:t>Veliko</w:t>
      </w:r>
      <w:r w:rsidR="00CE5DF8" w:rsidRPr="005A1715">
        <w:rPr>
          <w:color w:val="000000"/>
        </w:rPr>
        <w:t xml:space="preserve"> </w:t>
      </w:r>
      <w:r w:rsidR="00CE5DF8" w:rsidRPr="005A1715">
        <w:t>Vojvodstvo</w:t>
      </w:r>
      <w:r w:rsidR="00CE5DF8" w:rsidRPr="005A1715">
        <w:rPr>
          <w:color w:val="000000"/>
        </w:rPr>
        <w:t xml:space="preserve"> Luksemburg</w:t>
      </w:r>
    </w:p>
    <w:p w14:paraId="55FB373C" w14:textId="77777777" w:rsidR="00CE5DF8" w:rsidRPr="005A1715" w:rsidRDefault="003302C2" w:rsidP="00B14D89">
      <w:pPr>
        <w:tabs>
          <w:tab w:val="left" w:pos="3969"/>
        </w:tabs>
        <w:rPr>
          <w:color w:val="000000"/>
        </w:rPr>
      </w:pPr>
      <w:r w:rsidRPr="005A1715">
        <w:tab/>
      </w:r>
    </w:p>
    <w:p w14:paraId="2182D137" w14:textId="77777777" w:rsidR="00CE5DF8" w:rsidRPr="005A1715" w:rsidRDefault="003302C2" w:rsidP="00B14D89">
      <w:pPr>
        <w:tabs>
          <w:tab w:val="left" w:pos="3969"/>
        </w:tabs>
        <w:rPr>
          <w:color w:val="000000"/>
        </w:rPr>
      </w:pPr>
      <w:r w:rsidRPr="005A1715">
        <w:rPr>
          <w:color w:val="000000"/>
        </w:rPr>
        <w:tab/>
      </w:r>
      <w:r w:rsidR="00CE5DF8" w:rsidRPr="005A1715">
        <w:rPr>
          <w:color w:val="000000"/>
        </w:rPr>
        <w:t xml:space="preserve">Za </w:t>
      </w:r>
      <w:r w:rsidR="00CE5DF8" w:rsidRPr="00E15C4F">
        <w:t>Mađarsku</w:t>
      </w:r>
    </w:p>
    <w:p w14:paraId="32A0EB58" w14:textId="3DB52144" w:rsidR="00CE5DF8" w:rsidRPr="005A1715" w:rsidRDefault="00B14D89" w:rsidP="00B14D89">
      <w:pPr>
        <w:tabs>
          <w:tab w:val="left" w:pos="3969"/>
        </w:tabs>
        <w:rPr>
          <w:color w:val="000000"/>
        </w:rPr>
      </w:pPr>
      <w:r w:rsidRPr="005A1715">
        <w:rPr>
          <w:color w:val="000000"/>
        </w:rPr>
        <w:tab/>
      </w:r>
    </w:p>
    <w:p w14:paraId="627169EE" w14:textId="6BD3AF9B" w:rsidR="00CE5DF8" w:rsidRPr="005A1715" w:rsidRDefault="003302C2" w:rsidP="00B14D89">
      <w:pPr>
        <w:tabs>
          <w:tab w:val="left" w:pos="3969"/>
        </w:tabs>
        <w:rPr>
          <w:color w:val="000000"/>
        </w:rPr>
      </w:pPr>
      <w:r w:rsidRPr="005A1715">
        <w:br w:type="page"/>
      </w:r>
      <w:r w:rsidR="00B14D89" w:rsidRPr="005A1715">
        <w:lastRenderedPageBreak/>
        <w:tab/>
      </w:r>
      <w:r w:rsidR="00CE5DF8" w:rsidRPr="005A1715">
        <w:t>Za Republiku Maltu</w:t>
      </w:r>
    </w:p>
    <w:p w14:paraId="33F9BCEF" w14:textId="77777777" w:rsidR="00CE5DF8" w:rsidRPr="005A1715" w:rsidRDefault="003302C2" w:rsidP="00B14D89">
      <w:pPr>
        <w:tabs>
          <w:tab w:val="left" w:pos="3969"/>
        </w:tabs>
        <w:rPr>
          <w:color w:val="000000"/>
        </w:rPr>
      </w:pPr>
      <w:r w:rsidRPr="005A1715">
        <w:tab/>
      </w:r>
    </w:p>
    <w:p w14:paraId="0ED1DEC4" w14:textId="34784D70" w:rsidR="00CE5DF8" w:rsidRPr="005A1715" w:rsidRDefault="00B14D89" w:rsidP="00B14D89">
      <w:pPr>
        <w:tabs>
          <w:tab w:val="left" w:pos="3969"/>
        </w:tabs>
        <w:rPr>
          <w:color w:val="000000"/>
        </w:rPr>
      </w:pPr>
      <w:r w:rsidRPr="005A1715">
        <w:tab/>
      </w:r>
      <w:r w:rsidR="00CE5DF8" w:rsidRPr="005A1715">
        <w:t>Za Kraljevinu Nizozemsku</w:t>
      </w:r>
    </w:p>
    <w:p w14:paraId="245BB2B0" w14:textId="77777777" w:rsidR="00CE5DF8" w:rsidRPr="005A1715" w:rsidRDefault="003302C2" w:rsidP="00B14D89">
      <w:pPr>
        <w:tabs>
          <w:tab w:val="left" w:pos="3969"/>
        </w:tabs>
        <w:rPr>
          <w:color w:val="000000"/>
        </w:rPr>
      </w:pPr>
      <w:r w:rsidRPr="005A1715">
        <w:tab/>
      </w:r>
    </w:p>
    <w:p w14:paraId="6CE2C73A" w14:textId="16FE478B" w:rsidR="00CE5DF8" w:rsidRPr="005A1715" w:rsidRDefault="00B14D89" w:rsidP="00B14D89">
      <w:pPr>
        <w:tabs>
          <w:tab w:val="left" w:pos="3969"/>
        </w:tabs>
        <w:rPr>
          <w:color w:val="000000"/>
        </w:rPr>
      </w:pPr>
      <w:r w:rsidRPr="005A1715">
        <w:tab/>
      </w:r>
      <w:r w:rsidR="00CE5DF8" w:rsidRPr="005A1715">
        <w:t>Za Republiku Austriju</w:t>
      </w:r>
    </w:p>
    <w:p w14:paraId="5301EC3D" w14:textId="77777777" w:rsidR="00CE5DF8" w:rsidRPr="005A1715" w:rsidRDefault="003302C2" w:rsidP="00B14D89">
      <w:pPr>
        <w:tabs>
          <w:tab w:val="left" w:pos="3969"/>
        </w:tabs>
        <w:rPr>
          <w:color w:val="000000"/>
        </w:rPr>
      </w:pPr>
      <w:r w:rsidRPr="005A1715">
        <w:tab/>
      </w:r>
    </w:p>
    <w:p w14:paraId="0BD0B6DB" w14:textId="51DD2FB3" w:rsidR="00CE5DF8" w:rsidRPr="005A1715" w:rsidRDefault="00B14D89" w:rsidP="00B14D89">
      <w:pPr>
        <w:tabs>
          <w:tab w:val="left" w:pos="3969"/>
        </w:tabs>
        <w:rPr>
          <w:color w:val="000000"/>
        </w:rPr>
      </w:pPr>
      <w:r w:rsidRPr="005A1715">
        <w:tab/>
      </w:r>
      <w:r w:rsidR="00CE5DF8" w:rsidRPr="005A1715">
        <w:t>Za Republiku Poljsku</w:t>
      </w:r>
    </w:p>
    <w:p w14:paraId="6103A91A" w14:textId="77777777" w:rsidR="00CE5DF8" w:rsidRPr="005A1715" w:rsidRDefault="003302C2" w:rsidP="00B14D89">
      <w:pPr>
        <w:tabs>
          <w:tab w:val="left" w:pos="3969"/>
        </w:tabs>
        <w:rPr>
          <w:color w:val="000000"/>
        </w:rPr>
      </w:pPr>
      <w:r w:rsidRPr="005A1715">
        <w:tab/>
      </w:r>
    </w:p>
    <w:p w14:paraId="647B3777" w14:textId="5358288C" w:rsidR="00CE5DF8" w:rsidRPr="005A1715" w:rsidRDefault="00B14D89" w:rsidP="00B14D89">
      <w:pPr>
        <w:tabs>
          <w:tab w:val="left" w:pos="3969"/>
        </w:tabs>
        <w:rPr>
          <w:color w:val="000000"/>
        </w:rPr>
      </w:pPr>
      <w:r w:rsidRPr="005A1715">
        <w:tab/>
      </w:r>
      <w:r w:rsidR="00CE5DF8" w:rsidRPr="005A1715">
        <w:t>Za Portugalsku Republiku</w:t>
      </w:r>
    </w:p>
    <w:p w14:paraId="660BB515" w14:textId="77777777" w:rsidR="00CE5DF8" w:rsidRPr="005A1715" w:rsidRDefault="003302C2" w:rsidP="00B14D89">
      <w:pPr>
        <w:tabs>
          <w:tab w:val="left" w:pos="3969"/>
        </w:tabs>
        <w:rPr>
          <w:color w:val="000000"/>
        </w:rPr>
      </w:pPr>
      <w:r w:rsidRPr="005A1715">
        <w:tab/>
      </w:r>
    </w:p>
    <w:p w14:paraId="6A2ED333" w14:textId="6CF11395" w:rsidR="00CE5DF8" w:rsidRPr="005A1715" w:rsidRDefault="00B14D89" w:rsidP="00B14D89">
      <w:pPr>
        <w:tabs>
          <w:tab w:val="left" w:pos="3969"/>
        </w:tabs>
        <w:rPr>
          <w:color w:val="000000"/>
        </w:rPr>
      </w:pPr>
      <w:r w:rsidRPr="005A1715">
        <w:tab/>
      </w:r>
      <w:r w:rsidR="00CE5DF8" w:rsidRPr="005A1715">
        <w:t>Za Rumunjsku</w:t>
      </w:r>
    </w:p>
    <w:p w14:paraId="21692CF0" w14:textId="77777777" w:rsidR="00CE5DF8" w:rsidRPr="005A1715" w:rsidRDefault="003302C2" w:rsidP="00B14D89">
      <w:pPr>
        <w:tabs>
          <w:tab w:val="left" w:pos="3969"/>
        </w:tabs>
        <w:rPr>
          <w:color w:val="000000"/>
        </w:rPr>
      </w:pPr>
      <w:r w:rsidRPr="005A1715">
        <w:tab/>
      </w:r>
    </w:p>
    <w:p w14:paraId="5AEDABC2" w14:textId="0884B123" w:rsidR="00CE5DF8" w:rsidRPr="005A1715" w:rsidRDefault="00B14D89" w:rsidP="00B14D89">
      <w:pPr>
        <w:tabs>
          <w:tab w:val="left" w:pos="3969"/>
        </w:tabs>
        <w:rPr>
          <w:color w:val="000000"/>
        </w:rPr>
      </w:pPr>
      <w:r w:rsidRPr="005A1715">
        <w:tab/>
      </w:r>
      <w:r w:rsidR="00CE5DF8" w:rsidRPr="005A1715">
        <w:t>Za Republi</w:t>
      </w:r>
      <w:r w:rsidR="00CE5DF8" w:rsidRPr="00E15C4F">
        <w:t>ku</w:t>
      </w:r>
      <w:r w:rsidR="00CE5DF8" w:rsidRPr="005A1715">
        <w:t xml:space="preserve"> </w:t>
      </w:r>
      <w:r w:rsidR="00CE5DF8" w:rsidRPr="005A1715">
        <w:rPr>
          <w:color w:val="000000"/>
        </w:rPr>
        <w:t>Sloveniju</w:t>
      </w:r>
    </w:p>
    <w:p w14:paraId="6AE310A2" w14:textId="77777777" w:rsidR="00CE5DF8" w:rsidRPr="005A1715" w:rsidRDefault="003302C2" w:rsidP="00B14D89">
      <w:pPr>
        <w:tabs>
          <w:tab w:val="left" w:pos="3969"/>
        </w:tabs>
        <w:rPr>
          <w:color w:val="000000"/>
        </w:rPr>
      </w:pPr>
      <w:r w:rsidRPr="005A1715">
        <w:tab/>
      </w:r>
    </w:p>
    <w:p w14:paraId="24020AEB" w14:textId="000DA2D5" w:rsidR="00CE5DF8" w:rsidRPr="005A1715" w:rsidRDefault="00B14D89" w:rsidP="00B14D89">
      <w:pPr>
        <w:tabs>
          <w:tab w:val="left" w:pos="3969"/>
        </w:tabs>
        <w:rPr>
          <w:color w:val="000000"/>
        </w:rPr>
      </w:pPr>
      <w:r w:rsidRPr="005A1715">
        <w:tab/>
      </w:r>
      <w:r w:rsidR="00CE5DF8" w:rsidRPr="005A1715">
        <w:t xml:space="preserve">Za </w:t>
      </w:r>
      <w:r w:rsidR="00CE5DF8" w:rsidRPr="00E15C4F">
        <w:t>Slovačku</w:t>
      </w:r>
      <w:r w:rsidR="00CE5DF8" w:rsidRPr="005A1715">
        <w:t xml:space="preserve"> </w:t>
      </w:r>
      <w:r w:rsidR="00CE5DF8" w:rsidRPr="005A1715">
        <w:rPr>
          <w:color w:val="000000"/>
        </w:rPr>
        <w:t>Republiku</w:t>
      </w:r>
    </w:p>
    <w:p w14:paraId="7D699AC8" w14:textId="77777777" w:rsidR="00CE5DF8" w:rsidRPr="005A1715" w:rsidRDefault="003302C2" w:rsidP="00B14D89">
      <w:pPr>
        <w:tabs>
          <w:tab w:val="left" w:pos="3969"/>
        </w:tabs>
        <w:rPr>
          <w:color w:val="000000"/>
        </w:rPr>
      </w:pPr>
      <w:r w:rsidRPr="005A1715">
        <w:tab/>
      </w:r>
    </w:p>
    <w:p w14:paraId="5763DA73" w14:textId="49D9DD30" w:rsidR="00CE5DF8" w:rsidRPr="005A1715" w:rsidRDefault="00B14D89" w:rsidP="00B14D89">
      <w:pPr>
        <w:tabs>
          <w:tab w:val="left" w:pos="3969"/>
        </w:tabs>
        <w:rPr>
          <w:color w:val="000000"/>
        </w:rPr>
      </w:pPr>
      <w:r w:rsidRPr="005A1715">
        <w:tab/>
      </w:r>
      <w:r w:rsidR="00CE5DF8" w:rsidRPr="005A1715">
        <w:t xml:space="preserve">Za </w:t>
      </w:r>
      <w:r w:rsidR="00CE5DF8" w:rsidRPr="00E15C4F">
        <w:t>Republiku</w:t>
      </w:r>
      <w:r w:rsidR="00CE5DF8" w:rsidRPr="005A1715">
        <w:t xml:space="preserve"> </w:t>
      </w:r>
      <w:r w:rsidR="00CE5DF8" w:rsidRPr="005A1715">
        <w:rPr>
          <w:color w:val="000000"/>
        </w:rPr>
        <w:t>Finsku</w:t>
      </w:r>
    </w:p>
    <w:p w14:paraId="2CC047EB" w14:textId="77777777" w:rsidR="00CE5DF8" w:rsidRPr="005A1715" w:rsidRDefault="003302C2" w:rsidP="00B14D89">
      <w:pPr>
        <w:tabs>
          <w:tab w:val="left" w:pos="3969"/>
        </w:tabs>
        <w:rPr>
          <w:color w:val="000000"/>
        </w:rPr>
      </w:pPr>
      <w:r w:rsidRPr="005A1715">
        <w:rPr>
          <w:color w:val="000000"/>
        </w:rPr>
        <w:tab/>
      </w:r>
    </w:p>
    <w:p w14:paraId="6793C98D" w14:textId="21A629E5" w:rsidR="003302C2" w:rsidRDefault="00B14D89" w:rsidP="00B14D89">
      <w:pPr>
        <w:tabs>
          <w:tab w:val="left" w:pos="3969"/>
        </w:tabs>
      </w:pPr>
      <w:r w:rsidRPr="005A1715">
        <w:tab/>
      </w:r>
      <w:r w:rsidR="00CE5DF8" w:rsidRPr="005A1715">
        <w:t xml:space="preserve">Za </w:t>
      </w:r>
      <w:r w:rsidR="00CE5DF8" w:rsidRPr="00E15C4F">
        <w:t>Kraljevinu</w:t>
      </w:r>
      <w:r w:rsidR="00CE5DF8" w:rsidRPr="005A1715">
        <w:t xml:space="preserve"> </w:t>
      </w:r>
      <w:r w:rsidR="00CE5DF8" w:rsidRPr="005A1715">
        <w:rPr>
          <w:color w:val="000000"/>
        </w:rPr>
        <w:t>Švedsku</w:t>
      </w:r>
      <w:r w:rsidR="00CE5DF8" w:rsidRPr="005A1715">
        <w:t>.</w:t>
      </w:r>
    </w:p>
    <w:p w14:paraId="7EA1F534" w14:textId="6121FBDF" w:rsidR="00EA0108" w:rsidRDefault="00D94127" w:rsidP="00B14D89">
      <w:pPr>
        <w:tabs>
          <w:tab w:val="left" w:pos="3969"/>
        </w:tabs>
      </w:pPr>
      <w:r>
        <w:tab/>
      </w:r>
    </w:p>
    <w:p w14:paraId="5ECD49DD" w14:textId="5A1F1635" w:rsidR="00EA0108" w:rsidRDefault="00EA0108" w:rsidP="00B14D89">
      <w:pPr>
        <w:tabs>
          <w:tab w:val="left" w:pos="3969"/>
        </w:tabs>
      </w:pPr>
      <w:r>
        <w:t>Za Europsku uniju</w:t>
      </w:r>
      <w:r>
        <w:tab/>
      </w:r>
      <w:r>
        <w:tab/>
        <w:t>Za Državu Katar</w:t>
      </w:r>
    </w:p>
    <w:p w14:paraId="75A3D66D" w14:textId="08A21ACA" w:rsidR="00D94127" w:rsidRDefault="00D94127" w:rsidP="00B14D89">
      <w:pPr>
        <w:tabs>
          <w:tab w:val="left" w:pos="3969"/>
        </w:tabs>
      </w:pPr>
    </w:p>
    <w:p w14:paraId="4DEA61DE" w14:textId="1A5EB4D4" w:rsidR="00D94127" w:rsidRDefault="00D94127" w:rsidP="00B14D89">
      <w:pPr>
        <w:tabs>
          <w:tab w:val="left" w:pos="3969"/>
        </w:tabs>
      </w:pPr>
    </w:p>
    <w:p w14:paraId="3E4BE52F" w14:textId="77777777" w:rsidR="00D94127" w:rsidRPr="005A1715" w:rsidRDefault="00D94127" w:rsidP="00B14D89">
      <w:pPr>
        <w:tabs>
          <w:tab w:val="left" w:pos="3969"/>
        </w:tabs>
      </w:pPr>
    </w:p>
    <w:p w14:paraId="2BA8157E" w14:textId="77777777" w:rsidR="003302C2" w:rsidRPr="005A1715" w:rsidRDefault="003302C2" w:rsidP="00DA30C5">
      <w:pPr>
        <w:ind w:left="5670"/>
        <w:sectPr w:rsidR="003302C2" w:rsidRPr="005A1715" w:rsidSect="00CE5DF8">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1134" w:footer="1134" w:gutter="0"/>
          <w:cols w:space="720"/>
          <w:docGrid w:linePitch="360" w:charSpace="-6145"/>
        </w:sectPr>
      </w:pPr>
    </w:p>
    <w:p w14:paraId="6A4D527F" w14:textId="56D27629" w:rsidR="00CE5DF8" w:rsidRPr="005A1715" w:rsidRDefault="003302C2" w:rsidP="00DA30C5">
      <w:pPr>
        <w:ind w:left="5670"/>
        <w:jc w:val="right"/>
        <w:rPr>
          <w:b/>
          <w:color w:val="000000"/>
          <w:szCs w:val="24"/>
          <w:u w:val="single"/>
        </w:rPr>
      </w:pPr>
      <w:r w:rsidRPr="005A1715">
        <w:rPr>
          <w:b/>
          <w:u w:val="single"/>
        </w:rPr>
        <w:lastRenderedPageBreak/>
        <w:tab/>
      </w:r>
      <w:r w:rsidR="00CE5DF8" w:rsidRPr="005A1715">
        <w:rPr>
          <w:b/>
          <w:color w:val="000000"/>
          <w:szCs w:val="24"/>
          <w:u w:val="single"/>
        </w:rPr>
        <w:t>PRILOG 1.</w:t>
      </w:r>
    </w:p>
    <w:p w14:paraId="630BFA1B" w14:textId="65CFD260" w:rsidR="001B4C11" w:rsidRPr="005A1715" w:rsidRDefault="001B4C11" w:rsidP="00DA30C5">
      <w:pPr>
        <w:ind w:left="5670"/>
        <w:jc w:val="right"/>
        <w:rPr>
          <w:b/>
          <w:color w:val="000000"/>
          <w:szCs w:val="24"/>
          <w:u w:val="single"/>
        </w:rPr>
      </w:pPr>
    </w:p>
    <w:p w14:paraId="70C6934D" w14:textId="77777777" w:rsidR="001B4C11" w:rsidRPr="005A1715" w:rsidRDefault="001B4C11" w:rsidP="00DA30C5">
      <w:pPr>
        <w:ind w:left="5670"/>
        <w:jc w:val="right"/>
        <w:rPr>
          <w:b/>
          <w:color w:val="000000"/>
          <w:szCs w:val="24"/>
          <w:u w:val="single"/>
        </w:rPr>
      </w:pPr>
    </w:p>
    <w:p w14:paraId="3362B62B" w14:textId="77777777" w:rsidR="00CE5DF8" w:rsidRPr="005A1715" w:rsidRDefault="00CE5DF8" w:rsidP="00DA30C5">
      <w:pPr>
        <w:jc w:val="center"/>
        <w:rPr>
          <w:bCs/>
          <w:color w:val="000000"/>
          <w:szCs w:val="24"/>
        </w:rPr>
      </w:pPr>
      <w:r w:rsidRPr="005A1715">
        <w:rPr>
          <w:bCs/>
          <w:color w:val="000000"/>
          <w:szCs w:val="24"/>
        </w:rPr>
        <w:t>PRIJELAZNE ODREDBE</w:t>
      </w:r>
    </w:p>
    <w:p w14:paraId="6CF355E7" w14:textId="77777777" w:rsidR="00CE5DF8" w:rsidRPr="005A1715" w:rsidRDefault="00CE5DF8" w:rsidP="00DA30C5">
      <w:pPr>
        <w:jc w:val="center"/>
        <w:rPr>
          <w:bCs/>
          <w:color w:val="000000"/>
          <w:szCs w:val="24"/>
        </w:rPr>
      </w:pPr>
    </w:p>
    <w:p w14:paraId="4E33674B" w14:textId="77777777" w:rsidR="00CE5DF8" w:rsidRPr="005A1715" w:rsidRDefault="003302C2" w:rsidP="001B4C11">
      <w:pPr>
        <w:ind w:left="567" w:hanging="567"/>
      </w:pPr>
      <w:r w:rsidRPr="005A1715">
        <w:t>1.</w:t>
      </w:r>
      <w:r w:rsidRPr="005A1715">
        <w:tab/>
      </w:r>
      <w:r w:rsidR="00CE5DF8" w:rsidRPr="005A1715">
        <w:t>Neovisno o članku 2. stavku 2. ovog Sporazuma ostvarivanje prava prometovanja treće i četvrte slobode za usluge prijevoza putnika, kombinirane usluge i usluge isključivo teretnog prijevoza te prava prometovanja pete slobode za usluge isključivo teretnog prijevoza na navedenim rutama podliježe prijelaznim odredbama ovog Priloga.</w:t>
      </w:r>
    </w:p>
    <w:p w14:paraId="250E8323" w14:textId="77777777" w:rsidR="00CE5DF8" w:rsidRPr="005A1715" w:rsidRDefault="00CE5DF8" w:rsidP="001B4C11"/>
    <w:p w14:paraId="38C995DB" w14:textId="77777777" w:rsidR="00CE5DF8" w:rsidRPr="005A1715" w:rsidRDefault="003302C2" w:rsidP="001B4C11">
      <w:pPr>
        <w:ind w:left="567" w:hanging="567"/>
      </w:pPr>
      <w:r w:rsidRPr="005A1715">
        <w:t>2.</w:t>
      </w:r>
      <w:r w:rsidRPr="005A1715">
        <w:tab/>
      </w:r>
      <w:r w:rsidR="00CE5DF8" w:rsidRPr="005A1715">
        <w:t xml:space="preserve">Prava </w:t>
      </w:r>
      <w:r w:rsidR="00CE5DF8" w:rsidRPr="00E15C4F">
        <w:t>prometovanja</w:t>
      </w:r>
      <w:r w:rsidR="00CE5DF8" w:rsidRPr="005A1715">
        <w:t xml:space="preserve"> treće i četvrte slobode između točaka u Kataru i točaka u Belgiji, Njemačkoj, Francuskoj, Italiji i Nizozemskoj postupno se liberaliziraju u skladu sa stavcima od 4. do 8. </w:t>
      </w:r>
    </w:p>
    <w:p w14:paraId="2886B89E" w14:textId="77777777" w:rsidR="00CE5DF8" w:rsidRPr="005A1715" w:rsidRDefault="00CE5DF8" w:rsidP="001B4C11"/>
    <w:p w14:paraId="536558DE" w14:textId="77777777" w:rsidR="00CE5DF8" w:rsidRPr="005A1715" w:rsidRDefault="003302C2" w:rsidP="001B4C11">
      <w:pPr>
        <w:ind w:left="567" w:hanging="567"/>
      </w:pPr>
      <w:r w:rsidRPr="005A1715">
        <w:t>3.</w:t>
      </w:r>
      <w:r w:rsidRPr="005A1715">
        <w:tab/>
      </w:r>
      <w:r w:rsidR="00CE5DF8" w:rsidRPr="005A1715">
        <w:t xml:space="preserve">Prava </w:t>
      </w:r>
      <w:r w:rsidR="00CE5DF8" w:rsidRPr="00E15C4F">
        <w:t>prometovanja</w:t>
      </w:r>
      <w:r w:rsidR="00CE5DF8" w:rsidRPr="005A1715">
        <w:t xml:space="preserve"> pete slobode za usluge isključivo teretnog prijevoza postupno se povećavaju u skladu sa stavkom 9. kako bi se ostvarilo dogovoreno pravo na učestalost od sedam tjednih letova na kraju prijelaznog razdoblja.</w:t>
      </w:r>
    </w:p>
    <w:p w14:paraId="720F23D2" w14:textId="77777777" w:rsidR="00CE5DF8" w:rsidRPr="005A1715" w:rsidRDefault="00CE5DF8" w:rsidP="001B4C11"/>
    <w:p w14:paraId="49DE3410" w14:textId="77777777" w:rsidR="00CE5DF8" w:rsidRPr="005A1715" w:rsidRDefault="003302C2" w:rsidP="001B4C11">
      <w:pPr>
        <w:ind w:left="567" w:hanging="567"/>
      </w:pPr>
      <w:r w:rsidRPr="005A1715">
        <w:t>4.</w:t>
      </w:r>
      <w:r w:rsidRPr="005A1715">
        <w:tab/>
      </w:r>
      <w:r w:rsidR="00CE5DF8" w:rsidRPr="005A1715">
        <w:t xml:space="preserve">U pogledu usluga </w:t>
      </w:r>
      <w:r w:rsidR="00CE5DF8" w:rsidRPr="00E15C4F">
        <w:t>prema</w:t>
      </w:r>
      <w:r w:rsidR="00CE5DF8" w:rsidRPr="005A1715">
        <w:t xml:space="preserve"> državama članicama EU-a / iz država članica EU-a iz stavka 2., zračni prijevoznici stranaka imaju od dana potpisivanja ovog Sporazuma pravo na ostvarivanje prava prometovanja treće i četvrte slobode u skladu s pravima na učestalost letova, koja se u tablicama u stavcima 7. i 8. nazivaju „osnovna vrijednost”, kao i na rute koje se na njih odnose.</w:t>
      </w:r>
    </w:p>
    <w:p w14:paraId="6C801E8E" w14:textId="77777777" w:rsidR="003302C2" w:rsidRPr="005A1715" w:rsidRDefault="003302C2" w:rsidP="001B4C11">
      <w:pPr>
        <w:rPr>
          <w:bCs/>
          <w:color w:val="000000"/>
          <w:szCs w:val="24"/>
        </w:rPr>
      </w:pPr>
    </w:p>
    <w:p w14:paraId="0A211823" w14:textId="77777777" w:rsidR="00CE5DF8" w:rsidRPr="005A1715" w:rsidRDefault="003302C2" w:rsidP="001B4C11">
      <w:pPr>
        <w:ind w:left="567" w:hanging="567"/>
      </w:pPr>
      <w:r w:rsidRPr="005A1715">
        <w:br w:type="page"/>
      </w:r>
      <w:r w:rsidRPr="005A1715">
        <w:lastRenderedPageBreak/>
        <w:t>5.</w:t>
      </w:r>
      <w:r w:rsidRPr="005A1715">
        <w:tab/>
      </w:r>
      <w:r w:rsidR="00CE5DF8" w:rsidRPr="005A1715">
        <w:t xml:space="preserve">Prava na učestalost letova za usluge prema državama članicama EU-a / iz država članica EU-a iz stavka 2. podliježu koracima predviđenima u tablicama u stavcima 7. i 8. Korak 1. stupa na snagu </w:t>
      </w:r>
      <w:r w:rsidR="00CE5DF8" w:rsidRPr="00E15C4F">
        <w:t>prvog</w:t>
      </w:r>
      <w:r w:rsidR="00CE5DF8" w:rsidRPr="005A1715">
        <w:t xml:space="preserve"> dana zimske sezone IATA-e 2020./2021., a naknadni koraci (Koraci od 2. do 5.) stupaju na snagu na odgovarajući prvi dan zimske sezone IATA-e, 2021./2022., 2022./2023., 2023./2024. i 2024./2025. </w:t>
      </w:r>
    </w:p>
    <w:p w14:paraId="32A7B595" w14:textId="77777777" w:rsidR="00CE5DF8" w:rsidRPr="005A1715" w:rsidRDefault="00CE5DF8" w:rsidP="00DA30C5"/>
    <w:p w14:paraId="66EDD7D0" w14:textId="77777777" w:rsidR="00CE5DF8" w:rsidRPr="005A1715" w:rsidRDefault="003302C2" w:rsidP="001B4C11">
      <w:pPr>
        <w:ind w:left="567" w:hanging="567"/>
      </w:pPr>
      <w:r w:rsidRPr="005A1715">
        <w:t>6.</w:t>
      </w:r>
      <w:r w:rsidRPr="005A1715">
        <w:tab/>
      </w:r>
      <w:r w:rsidR="00CE5DF8" w:rsidRPr="005A1715">
        <w:t xml:space="preserve">Od prvog dana </w:t>
      </w:r>
      <w:r w:rsidR="00CE5DF8" w:rsidRPr="00E15C4F">
        <w:t>zimske</w:t>
      </w:r>
      <w:r w:rsidR="00CE5DF8" w:rsidRPr="005A1715">
        <w:t xml:space="preserve"> sezone IATA-e 2024./2025. nadalje (Korak 5.) zračni prijevoznici svake stranke imaju pravo ostvarivati prava prometovanja treće i četvrte slobode iz članka 2. stavka 2. točke (c) ovog Sporazuma bez ograničenja ruta, kapaciteta i/ili učestalosti letova između točaka u Kataru i točaka u svim državama članicama EU-a.</w:t>
      </w:r>
    </w:p>
    <w:p w14:paraId="4D7D39BA" w14:textId="77777777" w:rsidR="00CE5DF8" w:rsidRPr="005A1715" w:rsidRDefault="00CE5DF8" w:rsidP="00DA30C5"/>
    <w:p w14:paraId="581C7560" w14:textId="77777777" w:rsidR="00CE5DF8" w:rsidRPr="005A1715" w:rsidRDefault="003302C2" w:rsidP="001B4C11">
      <w:pPr>
        <w:ind w:left="567" w:hanging="567"/>
      </w:pPr>
      <w:r w:rsidRPr="005A1715">
        <w:t>7.</w:t>
      </w:r>
      <w:r w:rsidRPr="005A1715">
        <w:tab/>
      </w:r>
      <w:r w:rsidR="00CE5DF8" w:rsidRPr="005A1715">
        <w:t xml:space="preserve">Za usluge prijevoza putnika i </w:t>
      </w:r>
      <w:r w:rsidR="00CE5DF8" w:rsidRPr="00E15C4F">
        <w:t>kombinirane</w:t>
      </w:r>
      <w:r w:rsidR="00CE5DF8" w:rsidRPr="005A1715">
        <w:t xml:space="preserve"> usluge treće i četvrte slobode zračni prijevoznici stranaka imaju pravo na sljedeći broj tjednih letova:</w:t>
      </w:r>
    </w:p>
    <w:p w14:paraId="56CFD7CA" w14:textId="77777777" w:rsidR="00CE5DF8" w:rsidRPr="005A1715" w:rsidRDefault="00CE5DF8" w:rsidP="00DA30C5"/>
    <w:p w14:paraId="7E963A25" w14:textId="77777777" w:rsidR="00CE5DF8" w:rsidRPr="005A1715" w:rsidRDefault="00CE5DF8" w:rsidP="00DA30C5">
      <w:pPr>
        <w:numPr>
          <w:ilvl w:val="0"/>
          <w:numId w:val="34"/>
        </w:numPr>
        <w:ind w:left="1134" w:hanging="567"/>
      </w:pPr>
      <w:r w:rsidRPr="005A1715">
        <w:t xml:space="preserve">Između </w:t>
      </w:r>
      <w:r w:rsidRPr="00E15C4F">
        <w:rPr>
          <w:rFonts w:eastAsia="EUAlbertina-Regular-Identity-H"/>
        </w:rPr>
        <w:t>točaka</w:t>
      </w:r>
      <w:r w:rsidRPr="005A1715">
        <w:t xml:space="preserve"> u Kataru i točaka u Belgiji i obrnuto</w:t>
      </w:r>
    </w:p>
    <w:p w14:paraId="64418E82" w14:textId="77777777" w:rsidR="00CE5DF8" w:rsidRPr="005A1715" w:rsidRDefault="00CE5DF8" w:rsidP="001B4C11">
      <w:pPr>
        <w:rPr>
          <w:bCs/>
          <w:color w:val="000000"/>
          <w:szCs w:val="24"/>
        </w:rPr>
      </w:pPr>
    </w:p>
    <w:tbl>
      <w:tblPr>
        <w:tblW w:w="8789" w:type="dxa"/>
        <w:tblInd w:w="675" w:type="dxa"/>
        <w:tblLayout w:type="fixed"/>
        <w:tblLook w:val="0000" w:firstRow="0" w:lastRow="0" w:firstColumn="0" w:lastColumn="0" w:noHBand="0" w:noVBand="0"/>
      </w:tblPr>
      <w:tblGrid>
        <w:gridCol w:w="1418"/>
        <w:gridCol w:w="1187"/>
        <w:gridCol w:w="1081"/>
        <w:gridCol w:w="1134"/>
        <w:gridCol w:w="1134"/>
        <w:gridCol w:w="1134"/>
        <w:gridCol w:w="1701"/>
      </w:tblGrid>
      <w:tr w:rsidR="00CE5DF8" w:rsidRPr="005A1715" w14:paraId="33717AF5" w14:textId="77777777" w:rsidTr="00D94127">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204EED0" w14:textId="77777777" w:rsidR="00CE5DF8" w:rsidRPr="00D94127" w:rsidRDefault="00CE5DF8" w:rsidP="001B4C11">
            <w:pPr>
              <w:spacing w:before="60" w:after="60" w:line="240" w:lineRule="auto"/>
              <w:jc w:val="center"/>
              <w:rPr>
                <w:lang w:val="en-GB"/>
              </w:rPr>
            </w:pPr>
            <w:r w:rsidRPr="00D94127">
              <w:rPr>
                <w:lang w:val="en-GB"/>
              </w:rPr>
              <w:t>Rute</w:t>
            </w:r>
          </w:p>
        </w:tc>
        <w:tc>
          <w:tcPr>
            <w:tcW w:w="1187" w:type="dxa"/>
            <w:tcBorders>
              <w:top w:val="single" w:sz="4" w:space="0" w:color="000000"/>
              <w:left w:val="single" w:sz="4" w:space="0" w:color="000000"/>
              <w:bottom w:val="single" w:sz="4" w:space="0" w:color="000000"/>
              <w:right w:val="single" w:sz="4" w:space="0" w:color="000000"/>
            </w:tcBorders>
            <w:shd w:val="clear" w:color="auto" w:fill="auto"/>
          </w:tcPr>
          <w:p w14:paraId="524A7661" w14:textId="77777777" w:rsidR="00CE5DF8" w:rsidRPr="005A1715" w:rsidRDefault="00CE5DF8" w:rsidP="001B4C11">
            <w:pPr>
              <w:spacing w:before="60" w:after="60" w:line="240" w:lineRule="auto"/>
              <w:jc w:val="center"/>
              <w:rPr>
                <w:color w:val="000000"/>
                <w:szCs w:val="24"/>
              </w:rPr>
            </w:pPr>
            <w:r w:rsidRPr="005A1715">
              <w:rPr>
                <w:color w:val="000000"/>
                <w:szCs w:val="24"/>
              </w:rPr>
              <w:t>Osnovna vrijednost</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14:paraId="0DAC58C2" w14:textId="77777777" w:rsidR="00CE5DF8" w:rsidRPr="005A1715" w:rsidRDefault="00CE5DF8" w:rsidP="001B4C11">
            <w:pPr>
              <w:spacing w:before="60" w:after="60" w:line="240" w:lineRule="auto"/>
              <w:jc w:val="center"/>
              <w:rPr>
                <w:color w:val="000000"/>
                <w:szCs w:val="24"/>
              </w:rPr>
            </w:pPr>
            <w:r w:rsidRPr="005A1715">
              <w:rPr>
                <w:color w:val="000000"/>
                <w:szCs w:val="24"/>
              </w:rPr>
              <w:t>Korak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7D5C513" w14:textId="77777777" w:rsidR="00CE5DF8" w:rsidRPr="005A1715" w:rsidRDefault="00CE5DF8" w:rsidP="001B4C11">
            <w:pPr>
              <w:spacing w:before="60" w:after="60" w:line="240" w:lineRule="auto"/>
              <w:jc w:val="center"/>
              <w:rPr>
                <w:color w:val="000000"/>
                <w:szCs w:val="24"/>
              </w:rPr>
            </w:pPr>
            <w:r w:rsidRPr="005A1715">
              <w:rPr>
                <w:color w:val="000000"/>
                <w:szCs w:val="24"/>
              </w:rPr>
              <w:t>Korak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EF61F07" w14:textId="77777777" w:rsidR="00CE5DF8" w:rsidRPr="005A1715" w:rsidRDefault="00CE5DF8" w:rsidP="001B4C11">
            <w:pPr>
              <w:spacing w:before="60" w:after="60" w:line="240" w:lineRule="auto"/>
              <w:jc w:val="center"/>
              <w:rPr>
                <w:color w:val="000000"/>
                <w:szCs w:val="24"/>
              </w:rPr>
            </w:pPr>
            <w:r w:rsidRPr="005A1715">
              <w:rPr>
                <w:color w:val="000000"/>
                <w:szCs w:val="24"/>
              </w:rPr>
              <w:t>Korak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3112110" w14:textId="77777777" w:rsidR="00CE5DF8" w:rsidRPr="005A1715" w:rsidRDefault="00CE5DF8" w:rsidP="001B4C11">
            <w:pPr>
              <w:spacing w:before="60" w:after="60" w:line="240" w:lineRule="auto"/>
              <w:jc w:val="center"/>
              <w:rPr>
                <w:color w:val="000000"/>
                <w:szCs w:val="24"/>
              </w:rPr>
            </w:pPr>
            <w:r w:rsidRPr="005A1715">
              <w:rPr>
                <w:color w:val="000000"/>
                <w:szCs w:val="24"/>
              </w:rPr>
              <w:t>Korak 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32E54A1" w14:textId="77777777" w:rsidR="00CE5DF8" w:rsidRPr="005A1715" w:rsidRDefault="00CE5DF8" w:rsidP="001B4C11">
            <w:pPr>
              <w:spacing w:before="60" w:after="60" w:line="240" w:lineRule="auto"/>
              <w:jc w:val="center"/>
            </w:pPr>
            <w:r w:rsidRPr="005A1715">
              <w:rPr>
                <w:color w:val="000000"/>
                <w:szCs w:val="24"/>
              </w:rPr>
              <w:t>Korak 5.</w:t>
            </w:r>
          </w:p>
        </w:tc>
      </w:tr>
      <w:tr w:rsidR="00CE5DF8" w:rsidRPr="005A1715" w14:paraId="4EC0BCA5" w14:textId="77777777" w:rsidTr="00D94127">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386D402" w14:textId="77777777" w:rsidR="00CE5DF8" w:rsidRPr="00955657" w:rsidRDefault="00CE5DF8" w:rsidP="001B4C11">
            <w:pPr>
              <w:spacing w:before="60" w:after="60" w:line="240" w:lineRule="auto"/>
              <w:jc w:val="center"/>
            </w:pPr>
            <w:r w:rsidRPr="00955657">
              <w:t>U sve točke / iz svih točaka</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023C0" w14:textId="77777777" w:rsidR="00CE5DF8" w:rsidRPr="005A1715" w:rsidRDefault="00CE5DF8" w:rsidP="001B4C11">
            <w:pPr>
              <w:spacing w:before="60" w:after="60" w:line="240" w:lineRule="auto"/>
              <w:jc w:val="center"/>
              <w:rPr>
                <w:color w:val="000000"/>
                <w:szCs w:val="24"/>
              </w:rPr>
            </w:pPr>
            <w:r w:rsidRPr="005A1715">
              <w:rPr>
                <w:color w:val="000000"/>
                <w:szCs w:val="24"/>
              </w:rPr>
              <w:t>14</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E83A1D" w14:textId="77777777" w:rsidR="00CE5DF8" w:rsidRPr="005A1715" w:rsidRDefault="00CE5DF8" w:rsidP="001B4C11">
            <w:pPr>
              <w:spacing w:before="60" w:after="60" w:line="240" w:lineRule="auto"/>
              <w:jc w:val="center"/>
              <w:rPr>
                <w:color w:val="000000"/>
                <w:szCs w:val="24"/>
              </w:rPr>
            </w:pPr>
            <w:r w:rsidRPr="005A1715">
              <w:rPr>
                <w:color w:val="000000"/>
                <w:szCs w:val="24"/>
              </w:rPr>
              <w:t>19</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0A61AB" w14:textId="77777777" w:rsidR="00CE5DF8" w:rsidRPr="005A1715" w:rsidRDefault="00CE5DF8" w:rsidP="001B4C11">
            <w:pPr>
              <w:spacing w:before="60" w:after="60" w:line="240" w:lineRule="auto"/>
              <w:jc w:val="center"/>
              <w:rPr>
                <w:color w:val="000000"/>
                <w:szCs w:val="24"/>
              </w:rPr>
            </w:pPr>
            <w:r w:rsidRPr="005A1715">
              <w:rPr>
                <w:color w:val="000000"/>
                <w:szCs w:val="24"/>
              </w:rPr>
              <w:t>24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51D621" w14:textId="77777777" w:rsidR="00CE5DF8" w:rsidRPr="005A1715" w:rsidRDefault="00CE5DF8" w:rsidP="001B4C11">
            <w:pPr>
              <w:spacing w:before="60" w:after="60" w:line="240" w:lineRule="auto"/>
              <w:jc w:val="center"/>
              <w:rPr>
                <w:color w:val="000000"/>
                <w:szCs w:val="24"/>
              </w:rPr>
            </w:pPr>
            <w:r w:rsidRPr="005A1715">
              <w:rPr>
                <w:color w:val="000000"/>
                <w:szCs w:val="24"/>
              </w:rPr>
              <w:t>29</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909750" w14:textId="77777777" w:rsidR="00CE5DF8" w:rsidRPr="005A1715" w:rsidRDefault="00CE5DF8" w:rsidP="001B4C11">
            <w:pPr>
              <w:spacing w:before="60" w:after="60" w:line="240" w:lineRule="auto"/>
              <w:jc w:val="center"/>
              <w:rPr>
                <w:color w:val="000000"/>
                <w:szCs w:val="24"/>
              </w:rPr>
            </w:pPr>
            <w:r w:rsidRPr="005A1715">
              <w:rPr>
                <w:color w:val="000000"/>
                <w:szCs w:val="24"/>
              </w:rPr>
              <w:t>34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09C468" w14:textId="77777777" w:rsidR="00CE5DF8" w:rsidRPr="005A1715" w:rsidRDefault="00CE5DF8" w:rsidP="001B4C11">
            <w:pPr>
              <w:spacing w:before="60" w:after="60" w:line="240" w:lineRule="auto"/>
              <w:jc w:val="center"/>
            </w:pPr>
            <w:r w:rsidRPr="005A1715">
              <w:rPr>
                <w:color w:val="000000"/>
                <w:szCs w:val="24"/>
              </w:rPr>
              <w:t>Neograničeno</w:t>
            </w:r>
          </w:p>
        </w:tc>
      </w:tr>
    </w:tbl>
    <w:p w14:paraId="5311F13D" w14:textId="77777777" w:rsidR="003302C2" w:rsidRPr="005A1715" w:rsidRDefault="003302C2" w:rsidP="001B4C11"/>
    <w:p w14:paraId="72608F31" w14:textId="77777777" w:rsidR="00CE5DF8" w:rsidRPr="005A1715" w:rsidRDefault="003302C2" w:rsidP="001B4C11">
      <w:pPr>
        <w:ind w:left="1134" w:hanging="567"/>
        <w:rPr>
          <w:bCs/>
          <w:color w:val="000000"/>
          <w:szCs w:val="24"/>
        </w:rPr>
      </w:pPr>
      <w:r w:rsidRPr="005A1715">
        <w:br w:type="page"/>
      </w:r>
      <w:r w:rsidRPr="005A1715">
        <w:lastRenderedPageBreak/>
        <w:t>(</w:t>
      </w:r>
      <w:r w:rsidR="00CE5DF8" w:rsidRPr="005A1715">
        <w:t>b</w:t>
      </w:r>
      <w:r w:rsidRPr="005A1715">
        <w:t>)</w:t>
      </w:r>
      <w:r w:rsidR="00CE5DF8" w:rsidRPr="005A1715">
        <w:tab/>
        <w:t xml:space="preserve">Između </w:t>
      </w:r>
      <w:r w:rsidR="00CE5DF8" w:rsidRPr="00E15C4F">
        <w:rPr>
          <w:rFonts w:eastAsia="EUAlbertina-Regular-Identity-H"/>
        </w:rPr>
        <w:t>točaka</w:t>
      </w:r>
      <w:r w:rsidR="00CE5DF8" w:rsidRPr="005A1715">
        <w:t xml:space="preserve"> u Kataru i točaka u Njemačkoj i obrnuto</w:t>
      </w:r>
    </w:p>
    <w:p w14:paraId="7D62496D" w14:textId="77777777" w:rsidR="00CE5DF8" w:rsidRPr="005A1715" w:rsidRDefault="00CE5DF8" w:rsidP="001B4C11">
      <w:pPr>
        <w:pStyle w:val="ListParagraph"/>
        <w:widowControl/>
        <w:ind w:left="0"/>
        <w:rPr>
          <w:bCs/>
          <w:color w:val="000000"/>
          <w:szCs w:val="24"/>
        </w:rPr>
      </w:pPr>
    </w:p>
    <w:tbl>
      <w:tblPr>
        <w:tblW w:w="9356" w:type="dxa"/>
        <w:tblInd w:w="250" w:type="dxa"/>
        <w:tblLayout w:type="fixed"/>
        <w:tblLook w:val="0000" w:firstRow="0" w:lastRow="0" w:firstColumn="0" w:lastColumn="0" w:noHBand="0" w:noVBand="0"/>
      </w:tblPr>
      <w:tblGrid>
        <w:gridCol w:w="1559"/>
        <w:gridCol w:w="1276"/>
        <w:gridCol w:w="1134"/>
        <w:gridCol w:w="1276"/>
        <w:gridCol w:w="1276"/>
        <w:gridCol w:w="1134"/>
        <w:gridCol w:w="1701"/>
      </w:tblGrid>
      <w:tr w:rsidR="00CE5DF8" w:rsidRPr="005A1715" w14:paraId="7C15E82B" w14:textId="77777777" w:rsidTr="00D94127">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EA7D9E7" w14:textId="77777777" w:rsidR="00CE5DF8" w:rsidRPr="005A1715" w:rsidRDefault="00CE5DF8" w:rsidP="001B4C11">
            <w:pPr>
              <w:spacing w:before="60" w:after="60" w:line="240" w:lineRule="auto"/>
              <w:jc w:val="center"/>
              <w:rPr>
                <w:color w:val="000000"/>
                <w:szCs w:val="24"/>
              </w:rPr>
            </w:pPr>
            <w:r w:rsidRPr="005A1715">
              <w:rPr>
                <w:color w:val="000000"/>
                <w:szCs w:val="24"/>
              </w:rPr>
              <w:t>Rute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85F3DC5" w14:textId="77777777" w:rsidR="00CE5DF8" w:rsidRPr="005A1715" w:rsidRDefault="00CE5DF8" w:rsidP="001B4C11">
            <w:pPr>
              <w:spacing w:before="60" w:after="60" w:line="240" w:lineRule="auto"/>
              <w:jc w:val="center"/>
              <w:rPr>
                <w:color w:val="000000"/>
                <w:szCs w:val="24"/>
              </w:rPr>
            </w:pPr>
            <w:r w:rsidRPr="005A1715">
              <w:rPr>
                <w:color w:val="000000"/>
                <w:szCs w:val="24"/>
              </w:rPr>
              <w:t>Osnovna vrijednost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8D19A04" w14:textId="77777777" w:rsidR="00CE5DF8" w:rsidRPr="005A1715" w:rsidRDefault="00CE5DF8" w:rsidP="001B4C11">
            <w:pPr>
              <w:spacing w:before="60" w:after="60" w:line="240" w:lineRule="auto"/>
              <w:jc w:val="center"/>
              <w:rPr>
                <w:color w:val="000000"/>
                <w:szCs w:val="24"/>
              </w:rPr>
            </w:pPr>
            <w:r w:rsidRPr="005A1715">
              <w:rPr>
                <w:color w:val="000000"/>
                <w:szCs w:val="24"/>
              </w:rPr>
              <w:t>Korak 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C0E510F" w14:textId="77777777" w:rsidR="00CE5DF8" w:rsidRPr="005A1715" w:rsidRDefault="00CE5DF8" w:rsidP="001B4C11">
            <w:pPr>
              <w:spacing w:before="60" w:after="60" w:line="240" w:lineRule="auto"/>
              <w:jc w:val="center"/>
              <w:rPr>
                <w:color w:val="000000"/>
                <w:szCs w:val="24"/>
              </w:rPr>
            </w:pPr>
            <w:r w:rsidRPr="005A1715">
              <w:rPr>
                <w:color w:val="000000"/>
                <w:szCs w:val="24"/>
              </w:rPr>
              <w:t>Korak 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C48A2D5" w14:textId="77777777" w:rsidR="00CE5DF8" w:rsidRPr="005A1715" w:rsidRDefault="00CE5DF8" w:rsidP="001B4C11">
            <w:pPr>
              <w:spacing w:before="60" w:after="60" w:line="240" w:lineRule="auto"/>
              <w:jc w:val="center"/>
              <w:rPr>
                <w:color w:val="000000"/>
                <w:szCs w:val="24"/>
              </w:rPr>
            </w:pPr>
            <w:r w:rsidRPr="005A1715">
              <w:rPr>
                <w:color w:val="000000"/>
                <w:szCs w:val="24"/>
              </w:rPr>
              <w:t>Korak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99BC549" w14:textId="77777777" w:rsidR="00CE5DF8" w:rsidRPr="005A1715" w:rsidRDefault="00CE5DF8" w:rsidP="001B4C11">
            <w:pPr>
              <w:spacing w:before="60" w:after="60" w:line="240" w:lineRule="auto"/>
              <w:jc w:val="center"/>
              <w:rPr>
                <w:color w:val="000000"/>
                <w:szCs w:val="24"/>
              </w:rPr>
            </w:pPr>
            <w:r w:rsidRPr="005A1715">
              <w:rPr>
                <w:color w:val="000000"/>
                <w:szCs w:val="24"/>
              </w:rPr>
              <w:t>Korak 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7EC3765" w14:textId="77777777" w:rsidR="00CE5DF8" w:rsidRPr="005A1715" w:rsidRDefault="00CE5DF8" w:rsidP="001B4C11">
            <w:pPr>
              <w:spacing w:before="60" w:after="60" w:line="240" w:lineRule="auto"/>
              <w:jc w:val="center"/>
            </w:pPr>
            <w:r w:rsidRPr="005A1715">
              <w:rPr>
                <w:color w:val="000000"/>
                <w:szCs w:val="24"/>
              </w:rPr>
              <w:t>Korak 5.</w:t>
            </w:r>
          </w:p>
        </w:tc>
      </w:tr>
      <w:tr w:rsidR="00CE5DF8" w:rsidRPr="005A1715" w14:paraId="3C995DB6" w14:textId="77777777" w:rsidTr="00D94127">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F78A896" w14:textId="77777777" w:rsidR="00CE5DF8" w:rsidRPr="005A1715" w:rsidRDefault="00CE5DF8" w:rsidP="001B4C11">
            <w:pPr>
              <w:spacing w:before="60" w:after="60" w:line="240" w:lineRule="auto"/>
              <w:jc w:val="center"/>
              <w:rPr>
                <w:bCs/>
                <w:color w:val="000000"/>
                <w:szCs w:val="24"/>
              </w:rPr>
            </w:pPr>
            <w:r w:rsidRPr="005A1715">
              <w:rPr>
                <w:bCs/>
                <w:color w:val="000000"/>
                <w:szCs w:val="24"/>
              </w:rPr>
              <w:t>U sve točke / iz svih točaka u Kataru i Frankfurtu</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E88326" w14:textId="77777777" w:rsidR="00CE5DF8" w:rsidRPr="005A1715" w:rsidRDefault="00CE5DF8" w:rsidP="001B4C11">
            <w:pPr>
              <w:spacing w:before="60" w:after="60" w:line="240" w:lineRule="auto"/>
              <w:jc w:val="center"/>
              <w:rPr>
                <w:bCs/>
                <w:color w:val="000000"/>
                <w:szCs w:val="24"/>
              </w:rPr>
            </w:pPr>
            <w:r w:rsidRPr="005A1715">
              <w:rPr>
                <w:bCs/>
                <w:color w:val="000000"/>
                <w:szCs w:val="24"/>
              </w:rPr>
              <w:t>14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BF7A3" w14:textId="77777777" w:rsidR="00CE5DF8" w:rsidRPr="005A1715" w:rsidRDefault="00CE5DF8" w:rsidP="001B4C11">
            <w:pPr>
              <w:spacing w:before="60" w:after="60" w:line="240" w:lineRule="auto"/>
              <w:jc w:val="center"/>
              <w:rPr>
                <w:bCs/>
                <w:color w:val="000000"/>
                <w:szCs w:val="24"/>
              </w:rPr>
            </w:pPr>
            <w:r w:rsidRPr="005A1715">
              <w:rPr>
                <w:bCs/>
                <w:color w:val="000000"/>
                <w:szCs w:val="24"/>
              </w:rPr>
              <w:t>18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7EFD9" w14:textId="77777777" w:rsidR="00CE5DF8" w:rsidRPr="005A1715" w:rsidRDefault="00CE5DF8" w:rsidP="001B4C11">
            <w:pPr>
              <w:spacing w:before="60" w:after="60" w:line="240" w:lineRule="auto"/>
              <w:jc w:val="center"/>
              <w:rPr>
                <w:bCs/>
                <w:color w:val="000000"/>
                <w:szCs w:val="24"/>
              </w:rPr>
            </w:pPr>
            <w:r w:rsidRPr="005A1715">
              <w:rPr>
                <w:bCs/>
                <w:color w:val="000000"/>
                <w:szCs w:val="24"/>
              </w:rPr>
              <w:t>21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93B30" w14:textId="77777777" w:rsidR="00CE5DF8" w:rsidRPr="005A1715" w:rsidRDefault="00CE5DF8" w:rsidP="001B4C11">
            <w:pPr>
              <w:spacing w:before="60" w:after="60" w:line="240" w:lineRule="auto"/>
              <w:jc w:val="center"/>
              <w:rPr>
                <w:bCs/>
                <w:color w:val="000000"/>
                <w:szCs w:val="24"/>
              </w:rPr>
            </w:pPr>
            <w:r w:rsidRPr="005A1715">
              <w:rPr>
                <w:bCs/>
                <w:color w:val="000000"/>
                <w:szCs w:val="24"/>
              </w:rPr>
              <w:t>24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074BC" w14:textId="77777777" w:rsidR="00CE5DF8" w:rsidRPr="005A1715" w:rsidRDefault="00CE5DF8" w:rsidP="001B4C11">
            <w:pPr>
              <w:spacing w:before="60" w:after="60" w:line="240" w:lineRule="auto"/>
              <w:jc w:val="center"/>
              <w:rPr>
                <w:bCs/>
                <w:color w:val="000000"/>
                <w:szCs w:val="24"/>
              </w:rPr>
            </w:pPr>
            <w:r w:rsidRPr="005A1715">
              <w:rPr>
                <w:bCs/>
                <w:color w:val="000000"/>
                <w:szCs w:val="24"/>
              </w:rPr>
              <w:t>28</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B1109" w14:textId="77777777" w:rsidR="00CE5DF8" w:rsidRPr="005A1715" w:rsidRDefault="00CE5DF8" w:rsidP="001B4C11">
            <w:pPr>
              <w:spacing w:before="60" w:after="60" w:line="240" w:lineRule="auto"/>
              <w:jc w:val="center"/>
            </w:pPr>
            <w:r w:rsidRPr="005A1715">
              <w:rPr>
                <w:bCs/>
                <w:color w:val="000000"/>
                <w:szCs w:val="24"/>
              </w:rPr>
              <w:t>Neograničeno</w:t>
            </w:r>
          </w:p>
        </w:tc>
      </w:tr>
      <w:tr w:rsidR="00CE5DF8" w:rsidRPr="005A1715" w14:paraId="39092C73" w14:textId="77777777" w:rsidTr="00D94127">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2ACE7FB" w14:textId="77777777" w:rsidR="00CE5DF8" w:rsidRPr="005A1715" w:rsidRDefault="00CE5DF8" w:rsidP="001B4C11">
            <w:pPr>
              <w:spacing w:before="60" w:after="60" w:line="240" w:lineRule="auto"/>
              <w:jc w:val="center"/>
              <w:rPr>
                <w:bCs/>
                <w:color w:val="000000"/>
                <w:szCs w:val="24"/>
              </w:rPr>
            </w:pPr>
            <w:r w:rsidRPr="005A1715">
              <w:rPr>
                <w:bCs/>
                <w:color w:val="000000"/>
                <w:szCs w:val="24"/>
              </w:rPr>
              <w:t>U sve točke / iz svih točaka u Kataru i Münchenu</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C725C" w14:textId="77777777" w:rsidR="00CE5DF8" w:rsidRPr="005A1715" w:rsidRDefault="00CE5DF8" w:rsidP="001B4C11">
            <w:pPr>
              <w:spacing w:before="60" w:after="60" w:line="240" w:lineRule="auto"/>
              <w:jc w:val="center"/>
              <w:rPr>
                <w:bCs/>
                <w:color w:val="000000"/>
                <w:szCs w:val="24"/>
              </w:rPr>
            </w:pPr>
            <w:r w:rsidRPr="005A1715">
              <w:rPr>
                <w:bCs/>
                <w:color w:val="000000"/>
                <w:szCs w:val="24"/>
              </w:rPr>
              <w:t>14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BF5A8" w14:textId="77777777" w:rsidR="00CE5DF8" w:rsidRPr="005A1715" w:rsidRDefault="00CE5DF8" w:rsidP="001B4C11">
            <w:pPr>
              <w:spacing w:before="60" w:after="60" w:line="240" w:lineRule="auto"/>
              <w:jc w:val="center"/>
              <w:rPr>
                <w:bCs/>
                <w:color w:val="000000"/>
                <w:szCs w:val="24"/>
              </w:rPr>
            </w:pPr>
            <w:r w:rsidRPr="005A1715">
              <w:rPr>
                <w:bCs/>
                <w:color w:val="000000"/>
                <w:szCs w:val="24"/>
              </w:rPr>
              <w:t>18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9C1DC0" w14:textId="77777777" w:rsidR="00CE5DF8" w:rsidRPr="005A1715" w:rsidRDefault="00CE5DF8" w:rsidP="001B4C11">
            <w:pPr>
              <w:spacing w:before="60" w:after="60" w:line="240" w:lineRule="auto"/>
              <w:jc w:val="center"/>
              <w:rPr>
                <w:bCs/>
                <w:color w:val="000000"/>
                <w:szCs w:val="24"/>
              </w:rPr>
            </w:pPr>
            <w:r w:rsidRPr="005A1715">
              <w:rPr>
                <w:bCs/>
                <w:color w:val="000000"/>
                <w:szCs w:val="24"/>
              </w:rPr>
              <w:t>21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E21FE" w14:textId="77777777" w:rsidR="00CE5DF8" w:rsidRPr="005A1715" w:rsidRDefault="00CE5DF8" w:rsidP="001B4C11">
            <w:pPr>
              <w:spacing w:before="60" w:after="60" w:line="240" w:lineRule="auto"/>
              <w:jc w:val="center"/>
              <w:rPr>
                <w:bCs/>
                <w:color w:val="000000"/>
                <w:szCs w:val="24"/>
              </w:rPr>
            </w:pPr>
            <w:r w:rsidRPr="005A1715">
              <w:rPr>
                <w:bCs/>
                <w:color w:val="000000"/>
                <w:szCs w:val="24"/>
              </w:rPr>
              <w:t>24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B05E9" w14:textId="77777777" w:rsidR="00CE5DF8" w:rsidRPr="005A1715" w:rsidRDefault="00CE5DF8" w:rsidP="001B4C11">
            <w:pPr>
              <w:spacing w:before="60" w:after="60" w:line="240" w:lineRule="auto"/>
              <w:jc w:val="center"/>
              <w:rPr>
                <w:bCs/>
                <w:color w:val="000000"/>
                <w:szCs w:val="24"/>
              </w:rPr>
            </w:pPr>
            <w:r w:rsidRPr="005A1715">
              <w:rPr>
                <w:bCs/>
                <w:color w:val="000000"/>
                <w:szCs w:val="24"/>
              </w:rPr>
              <w:t>28</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E8034" w14:textId="77777777" w:rsidR="00CE5DF8" w:rsidRPr="005A1715" w:rsidRDefault="00CE5DF8" w:rsidP="001B4C11">
            <w:pPr>
              <w:spacing w:before="60" w:after="60" w:line="240" w:lineRule="auto"/>
              <w:jc w:val="center"/>
            </w:pPr>
            <w:r w:rsidRPr="005A1715">
              <w:rPr>
                <w:bCs/>
                <w:color w:val="000000"/>
                <w:szCs w:val="24"/>
              </w:rPr>
              <w:t>Neograničeno</w:t>
            </w:r>
          </w:p>
        </w:tc>
      </w:tr>
      <w:tr w:rsidR="00CE5DF8" w:rsidRPr="005A1715" w14:paraId="41CA7B5A" w14:textId="77777777" w:rsidTr="00D94127">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FFAFE49" w14:textId="77777777" w:rsidR="00CE5DF8" w:rsidRPr="005A1715" w:rsidRDefault="00CE5DF8" w:rsidP="001B4C11">
            <w:pPr>
              <w:spacing w:before="60" w:after="60" w:line="240" w:lineRule="auto"/>
              <w:jc w:val="center"/>
              <w:rPr>
                <w:bCs/>
                <w:color w:val="000000"/>
                <w:szCs w:val="24"/>
              </w:rPr>
            </w:pPr>
            <w:r w:rsidRPr="005A1715">
              <w:rPr>
                <w:bCs/>
                <w:color w:val="000000"/>
                <w:szCs w:val="24"/>
              </w:rPr>
              <w:t>U sve točke / iz svih drugih točaka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A0D70" w14:textId="77777777" w:rsidR="00CE5DF8" w:rsidRPr="005A1715" w:rsidRDefault="00CE5DF8" w:rsidP="001B4C11">
            <w:pPr>
              <w:spacing w:before="60" w:after="60" w:line="240" w:lineRule="auto"/>
              <w:jc w:val="center"/>
              <w:rPr>
                <w:bCs/>
                <w:color w:val="000000"/>
                <w:szCs w:val="24"/>
              </w:rPr>
            </w:pPr>
            <w:r w:rsidRPr="005A1715">
              <w:rPr>
                <w:bCs/>
                <w:color w:val="000000"/>
                <w:szCs w:val="24"/>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E25022" w14:textId="77777777" w:rsidR="00CE5DF8" w:rsidRPr="005A1715" w:rsidRDefault="00CE5DF8" w:rsidP="001B4C11">
            <w:pPr>
              <w:spacing w:before="60" w:after="60" w:line="240" w:lineRule="auto"/>
              <w:jc w:val="center"/>
              <w:rPr>
                <w:bCs/>
                <w:color w:val="000000"/>
                <w:szCs w:val="24"/>
              </w:rPr>
            </w:pPr>
            <w:r w:rsidRPr="005A1715">
              <w:rPr>
                <w:bCs/>
                <w:color w:val="000000"/>
                <w:szCs w:val="24"/>
              </w:rPr>
              <w:t>11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92F60" w14:textId="77777777" w:rsidR="00CE5DF8" w:rsidRPr="005A1715" w:rsidRDefault="00CE5DF8" w:rsidP="001B4C11">
            <w:pPr>
              <w:spacing w:before="60" w:after="60" w:line="240" w:lineRule="auto"/>
              <w:jc w:val="center"/>
              <w:rPr>
                <w:bCs/>
                <w:color w:val="000000"/>
                <w:szCs w:val="24"/>
              </w:rPr>
            </w:pPr>
            <w:r w:rsidRPr="005A1715">
              <w:rPr>
                <w:bCs/>
                <w:color w:val="000000"/>
                <w:szCs w:val="24"/>
              </w:rPr>
              <w:t>14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B35A3" w14:textId="77777777" w:rsidR="00CE5DF8" w:rsidRPr="005A1715" w:rsidRDefault="00CE5DF8" w:rsidP="001B4C11">
            <w:pPr>
              <w:spacing w:before="60" w:after="60" w:line="240" w:lineRule="auto"/>
              <w:jc w:val="center"/>
              <w:rPr>
                <w:bCs/>
                <w:color w:val="000000"/>
                <w:szCs w:val="24"/>
              </w:rPr>
            </w:pPr>
            <w:r w:rsidRPr="005A1715">
              <w:rPr>
                <w:bCs/>
                <w:color w:val="000000"/>
                <w:szCs w:val="24"/>
              </w:rPr>
              <w:t>17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59E28" w14:textId="77777777" w:rsidR="00CE5DF8" w:rsidRPr="005A1715" w:rsidRDefault="00CE5DF8" w:rsidP="001B4C11">
            <w:pPr>
              <w:spacing w:before="60" w:after="60" w:line="240" w:lineRule="auto"/>
              <w:jc w:val="center"/>
              <w:rPr>
                <w:bCs/>
                <w:color w:val="000000"/>
                <w:szCs w:val="24"/>
              </w:rPr>
            </w:pPr>
            <w:r w:rsidRPr="005A1715">
              <w:rPr>
                <w:bCs/>
                <w:color w:val="000000"/>
                <w:szCs w:val="24"/>
              </w:rPr>
              <w:t>21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14CC2" w14:textId="77777777" w:rsidR="00CE5DF8" w:rsidRPr="005A1715" w:rsidRDefault="00CE5DF8" w:rsidP="001B4C11">
            <w:pPr>
              <w:spacing w:before="60" w:after="60" w:line="240" w:lineRule="auto"/>
              <w:jc w:val="center"/>
            </w:pPr>
            <w:r w:rsidRPr="005A1715">
              <w:rPr>
                <w:bCs/>
                <w:color w:val="000000"/>
                <w:szCs w:val="24"/>
              </w:rPr>
              <w:t>Neograničeno</w:t>
            </w:r>
          </w:p>
        </w:tc>
      </w:tr>
    </w:tbl>
    <w:p w14:paraId="0FEB1379" w14:textId="77777777" w:rsidR="00CE5DF8" w:rsidRPr="005A1715" w:rsidRDefault="00CE5DF8" w:rsidP="00DA30C5">
      <w:pPr>
        <w:rPr>
          <w:bCs/>
          <w:color w:val="000000"/>
          <w:szCs w:val="24"/>
        </w:rPr>
      </w:pPr>
    </w:p>
    <w:p w14:paraId="4856D263" w14:textId="77777777" w:rsidR="00CE5DF8" w:rsidRPr="005A1715" w:rsidRDefault="003302C2" w:rsidP="001B4C11">
      <w:pPr>
        <w:ind w:left="1134" w:hanging="567"/>
        <w:rPr>
          <w:bCs/>
          <w:color w:val="000000"/>
          <w:szCs w:val="24"/>
        </w:rPr>
      </w:pPr>
      <w:r w:rsidRPr="005A1715">
        <w:t>(</w:t>
      </w:r>
      <w:r w:rsidR="00CE5DF8" w:rsidRPr="005A1715">
        <w:t>c</w:t>
      </w:r>
      <w:r w:rsidRPr="005A1715">
        <w:t>)</w:t>
      </w:r>
      <w:r w:rsidR="00CE5DF8" w:rsidRPr="005A1715">
        <w:tab/>
        <w:t xml:space="preserve">Između </w:t>
      </w:r>
      <w:r w:rsidR="00CE5DF8" w:rsidRPr="00E15C4F">
        <w:rPr>
          <w:rFonts w:eastAsia="EUAlbertina-Regular-Identity-H"/>
        </w:rPr>
        <w:t>točaka</w:t>
      </w:r>
      <w:r w:rsidR="00CE5DF8" w:rsidRPr="005A1715">
        <w:t xml:space="preserve"> u Kataru i točaka u Francuskoj i obrnuto</w:t>
      </w:r>
    </w:p>
    <w:p w14:paraId="45D1FA1B" w14:textId="77777777" w:rsidR="00CE5DF8" w:rsidRPr="005A1715" w:rsidRDefault="00CE5DF8" w:rsidP="00C85E00">
      <w:pPr>
        <w:rPr>
          <w:bCs/>
          <w:color w:val="000000"/>
          <w:szCs w:val="24"/>
        </w:rPr>
      </w:pPr>
    </w:p>
    <w:tbl>
      <w:tblPr>
        <w:tblW w:w="9356" w:type="dxa"/>
        <w:tblInd w:w="250" w:type="dxa"/>
        <w:tblLayout w:type="fixed"/>
        <w:tblLook w:val="0000" w:firstRow="0" w:lastRow="0" w:firstColumn="0" w:lastColumn="0" w:noHBand="0" w:noVBand="0"/>
      </w:tblPr>
      <w:tblGrid>
        <w:gridCol w:w="1559"/>
        <w:gridCol w:w="1276"/>
        <w:gridCol w:w="1134"/>
        <w:gridCol w:w="1276"/>
        <w:gridCol w:w="1276"/>
        <w:gridCol w:w="1134"/>
        <w:gridCol w:w="1701"/>
      </w:tblGrid>
      <w:tr w:rsidR="00CE5DF8" w:rsidRPr="005A1715" w14:paraId="2DF3261E" w14:textId="77777777" w:rsidTr="00D94127">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374A4FE" w14:textId="77777777" w:rsidR="00CE5DF8" w:rsidRPr="005A1715" w:rsidRDefault="00CE5DF8" w:rsidP="001B4C11">
            <w:pPr>
              <w:spacing w:before="60" w:after="60" w:line="240" w:lineRule="auto"/>
              <w:jc w:val="center"/>
              <w:rPr>
                <w:color w:val="000000"/>
                <w:szCs w:val="24"/>
              </w:rPr>
            </w:pPr>
            <w:r w:rsidRPr="005A1715">
              <w:rPr>
                <w:color w:val="000000"/>
                <w:szCs w:val="24"/>
              </w:rPr>
              <w:t>Rute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CEA6D2E" w14:textId="77777777" w:rsidR="00CE5DF8" w:rsidRPr="005A1715" w:rsidRDefault="00CE5DF8" w:rsidP="001B4C11">
            <w:pPr>
              <w:spacing w:before="60" w:after="60" w:line="240" w:lineRule="auto"/>
              <w:jc w:val="center"/>
              <w:rPr>
                <w:color w:val="000000"/>
                <w:szCs w:val="24"/>
              </w:rPr>
            </w:pPr>
            <w:r w:rsidRPr="005A1715">
              <w:rPr>
                <w:color w:val="000000"/>
                <w:szCs w:val="24"/>
              </w:rPr>
              <w:t>Osnovna vrijednost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86B4D6F" w14:textId="77777777" w:rsidR="00CE5DF8" w:rsidRPr="005A1715" w:rsidRDefault="00CE5DF8" w:rsidP="001B4C11">
            <w:pPr>
              <w:spacing w:before="60" w:after="60" w:line="240" w:lineRule="auto"/>
              <w:jc w:val="center"/>
              <w:rPr>
                <w:color w:val="000000"/>
                <w:szCs w:val="24"/>
              </w:rPr>
            </w:pPr>
            <w:r w:rsidRPr="005A1715">
              <w:rPr>
                <w:color w:val="000000"/>
                <w:szCs w:val="24"/>
              </w:rPr>
              <w:t>Korak 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7867F5B" w14:textId="77777777" w:rsidR="00CE5DF8" w:rsidRPr="005A1715" w:rsidRDefault="00CE5DF8" w:rsidP="001B4C11">
            <w:pPr>
              <w:spacing w:before="60" w:after="60" w:line="240" w:lineRule="auto"/>
              <w:jc w:val="center"/>
              <w:rPr>
                <w:color w:val="000000"/>
                <w:szCs w:val="24"/>
              </w:rPr>
            </w:pPr>
            <w:r w:rsidRPr="005A1715">
              <w:rPr>
                <w:color w:val="000000"/>
                <w:szCs w:val="24"/>
              </w:rPr>
              <w:t>Korak 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DD08C57" w14:textId="77777777" w:rsidR="00CE5DF8" w:rsidRPr="005A1715" w:rsidRDefault="00CE5DF8" w:rsidP="001B4C11">
            <w:pPr>
              <w:spacing w:before="60" w:after="60" w:line="240" w:lineRule="auto"/>
              <w:jc w:val="center"/>
              <w:rPr>
                <w:color w:val="000000"/>
                <w:szCs w:val="24"/>
              </w:rPr>
            </w:pPr>
            <w:r w:rsidRPr="005A1715">
              <w:rPr>
                <w:color w:val="000000"/>
                <w:szCs w:val="24"/>
              </w:rPr>
              <w:t>Korak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4A4CDFA" w14:textId="77777777" w:rsidR="00CE5DF8" w:rsidRPr="005A1715" w:rsidRDefault="00CE5DF8" w:rsidP="001B4C11">
            <w:pPr>
              <w:spacing w:before="60" w:after="60" w:line="240" w:lineRule="auto"/>
              <w:jc w:val="center"/>
              <w:rPr>
                <w:color w:val="000000"/>
                <w:szCs w:val="24"/>
              </w:rPr>
            </w:pPr>
            <w:r w:rsidRPr="005A1715">
              <w:rPr>
                <w:color w:val="000000"/>
                <w:szCs w:val="24"/>
              </w:rPr>
              <w:t>Korak 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17EF112" w14:textId="77777777" w:rsidR="00CE5DF8" w:rsidRPr="005A1715" w:rsidRDefault="00CE5DF8" w:rsidP="001B4C11">
            <w:pPr>
              <w:spacing w:before="60" w:after="60" w:line="240" w:lineRule="auto"/>
              <w:jc w:val="center"/>
            </w:pPr>
            <w:r w:rsidRPr="005A1715">
              <w:rPr>
                <w:color w:val="000000"/>
                <w:szCs w:val="24"/>
              </w:rPr>
              <w:t>Korak 5.</w:t>
            </w:r>
          </w:p>
        </w:tc>
      </w:tr>
      <w:tr w:rsidR="00CE5DF8" w:rsidRPr="005A1715" w14:paraId="0271B05B" w14:textId="77777777" w:rsidTr="00D94127">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40A19FF" w14:textId="77777777" w:rsidR="00CE5DF8" w:rsidRPr="005A1715" w:rsidRDefault="00CE5DF8" w:rsidP="001B4C11">
            <w:pPr>
              <w:spacing w:before="60" w:after="60" w:line="240" w:lineRule="auto"/>
              <w:jc w:val="center"/>
              <w:rPr>
                <w:bCs/>
                <w:color w:val="000000"/>
                <w:szCs w:val="24"/>
              </w:rPr>
            </w:pPr>
            <w:r w:rsidRPr="005A1715">
              <w:rPr>
                <w:bCs/>
                <w:color w:val="000000"/>
                <w:szCs w:val="24"/>
              </w:rPr>
              <w:t>U sve točke / iz svih točaka u Kataru i Parizu</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44851" w14:textId="77777777" w:rsidR="00CE5DF8" w:rsidRPr="005A1715" w:rsidRDefault="00CE5DF8" w:rsidP="001B4C11">
            <w:pPr>
              <w:spacing w:before="60" w:after="60" w:line="240" w:lineRule="auto"/>
              <w:jc w:val="center"/>
              <w:rPr>
                <w:bCs/>
                <w:color w:val="000000"/>
                <w:szCs w:val="24"/>
              </w:rPr>
            </w:pPr>
            <w:r w:rsidRPr="005A1715">
              <w:rPr>
                <w:bCs/>
                <w:color w:val="000000"/>
                <w:szCs w:val="24"/>
              </w:rPr>
              <w:t>21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72EDB" w14:textId="77777777" w:rsidR="00CE5DF8" w:rsidRPr="005A1715" w:rsidRDefault="00CE5DF8" w:rsidP="001B4C11">
            <w:pPr>
              <w:spacing w:before="60" w:after="60" w:line="240" w:lineRule="auto"/>
              <w:jc w:val="center"/>
              <w:rPr>
                <w:bCs/>
                <w:color w:val="000000"/>
                <w:szCs w:val="24"/>
              </w:rPr>
            </w:pPr>
            <w:r w:rsidRPr="005A1715">
              <w:rPr>
                <w:bCs/>
                <w:color w:val="000000"/>
                <w:szCs w:val="24"/>
              </w:rPr>
              <w:t>24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D62E5" w14:textId="77777777" w:rsidR="00CE5DF8" w:rsidRPr="005A1715" w:rsidRDefault="00CE5DF8" w:rsidP="001B4C11">
            <w:pPr>
              <w:spacing w:before="60" w:after="60" w:line="240" w:lineRule="auto"/>
              <w:jc w:val="center"/>
              <w:rPr>
                <w:bCs/>
                <w:color w:val="000000"/>
                <w:szCs w:val="24"/>
              </w:rPr>
            </w:pPr>
            <w:r w:rsidRPr="005A1715">
              <w:rPr>
                <w:bCs/>
                <w:color w:val="000000"/>
                <w:szCs w:val="24"/>
              </w:rPr>
              <w:t>27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87D523" w14:textId="77777777" w:rsidR="00CE5DF8" w:rsidRPr="005A1715" w:rsidRDefault="00CE5DF8" w:rsidP="001B4C11">
            <w:pPr>
              <w:spacing w:before="60" w:after="60" w:line="240" w:lineRule="auto"/>
              <w:jc w:val="center"/>
              <w:rPr>
                <w:bCs/>
                <w:color w:val="000000"/>
                <w:szCs w:val="24"/>
              </w:rPr>
            </w:pPr>
            <w:r w:rsidRPr="005A1715">
              <w:rPr>
                <w:bCs/>
                <w:color w:val="000000"/>
                <w:szCs w:val="24"/>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899C7" w14:textId="77777777" w:rsidR="00CE5DF8" w:rsidRPr="005A1715" w:rsidRDefault="00CE5DF8" w:rsidP="001B4C11">
            <w:pPr>
              <w:spacing w:before="60" w:after="60" w:line="240" w:lineRule="auto"/>
              <w:jc w:val="center"/>
              <w:rPr>
                <w:bCs/>
                <w:color w:val="000000"/>
                <w:szCs w:val="24"/>
              </w:rPr>
            </w:pPr>
            <w:r w:rsidRPr="005A1715">
              <w:rPr>
                <w:bCs/>
                <w:color w:val="000000"/>
                <w:szCs w:val="24"/>
              </w:rPr>
              <w:t>33</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016A6" w14:textId="77777777" w:rsidR="00CE5DF8" w:rsidRPr="005A1715" w:rsidRDefault="00CE5DF8" w:rsidP="001B4C11">
            <w:pPr>
              <w:spacing w:before="60" w:after="60" w:line="240" w:lineRule="auto"/>
              <w:jc w:val="center"/>
            </w:pPr>
            <w:r w:rsidRPr="005A1715">
              <w:rPr>
                <w:bCs/>
                <w:color w:val="000000"/>
                <w:szCs w:val="24"/>
              </w:rPr>
              <w:t>Neograničeno</w:t>
            </w:r>
          </w:p>
        </w:tc>
      </w:tr>
      <w:tr w:rsidR="00CE5DF8" w:rsidRPr="005A1715" w14:paraId="57B0ACFF" w14:textId="77777777" w:rsidTr="00D94127">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E874290" w14:textId="77777777" w:rsidR="00CE5DF8" w:rsidRPr="005A1715" w:rsidRDefault="00CE5DF8" w:rsidP="001B4C11">
            <w:pPr>
              <w:spacing w:before="60" w:after="60" w:line="240" w:lineRule="auto"/>
              <w:jc w:val="center"/>
              <w:rPr>
                <w:bCs/>
                <w:color w:val="000000"/>
                <w:szCs w:val="24"/>
              </w:rPr>
            </w:pPr>
            <w:r w:rsidRPr="005A1715">
              <w:rPr>
                <w:bCs/>
                <w:color w:val="000000"/>
                <w:szCs w:val="24"/>
              </w:rPr>
              <w:t>U sve točke / iz svih točaka u Kataru i Nici</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116E4D" w14:textId="77777777" w:rsidR="00CE5DF8" w:rsidRPr="005A1715" w:rsidRDefault="00CE5DF8" w:rsidP="001B4C11">
            <w:pPr>
              <w:spacing w:before="60" w:after="60" w:line="240" w:lineRule="auto"/>
              <w:jc w:val="center"/>
              <w:rPr>
                <w:bCs/>
                <w:color w:val="000000"/>
                <w:szCs w:val="24"/>
              </w:rPr>
            </w:pPr>
            <w:r w:rsidRPr="005A1715">
              <w:rPr>
                <w:bCs/>
                <w:color w:val="000000"/>
                <w:szCs w:val="24"/>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13E3C" w14:textId="77777777" w:rsidR="00CE5DF8" w:rsidRPr="005A1715" w:rsidRDefault="00CE5DF8" w:rsidP="001B4C11">
            <w:pPr>
              <w:spacing w:before="60" w:after="60" w:line="240" w:lineRule="auto"/>
              <w:jc w:val="center"/>
              <w:rPr>
                <w:bCs/>
                <w:color w:val="000000"/>
                <w:szCs w:val="24"/>
              </w:rPr>
            </w:pPr>
            <w:r w:rsidRPr="005A1715">
              <w:rPr>
                <w:bCs/>
                <w:color w:val="000000"/>
                <w:szCs w:val="24"/>
              </w:rPr>
              <w:t>10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D81D4" w14:textId="77777777" w:rsidR="00CE5DF8" w:rsidRPr="005A1715" w:rsidRDefault="00CE5DF8" w:rsidP="001B4C11">
            <w:pPr>
              <w:spacing w:before="60" w:after="60" w:line="240" w:lineRule="auto"/>
              <w:jc w:val="center"/>
              <w:rPr>
                <w:bCs/>
                <w:color w:val="000000"/>
                <w:szCs w:val="24"/>
              </w:rPr>
            </w:pPr>
            <w:r w:rsidRPr="005A1715">
              <w:rPr>
                <w:bCs/>
                <w:color w:val="000000"/>
                <w:szCs w:val="24"/>
              </w:rPr>
              <w:t>14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A696D" w14:textId="77777777" w:rsidR="00CE5DF8" w:rsidRPr="005A1715" w:rsidRDefault="00CE5DF8" w:rsidP="001B4C11">
            <w:pPr>
              <w:spacing w:before="60" w:after="60" w:line="240" w:lineRule="auto"/>
              <w:jc w:val="center"/>
              <w:rPr>
                <w:bCs/>
                <w:color w:val="000000"/>
                <w:szCs w:val="24"/>
              </w:rPr>
            </w:pPr>
            <w:r w:rsidRPr="005A1715">
              <w:rPr>
                <w:bCs/>
                <w:color w:val="000000"/>
                <w:szCs w:val="24"/>
              </w:rPr>
              <w:t>17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B320B" w14:textId="77777777" w:rsidR="00CE5DF8" w:rsidRPr="005A1715" w:rsidRDefault="00CE5DF8" w:rsidP="001B4C11">
            <w:pPr>
              <w:spacing w:before="60" w:after="60" w:line="240" w:lineRule="auto"/>
              <w:jc w:val="center"/>
              <w:rPr>
                <w:bCs/>
                <w:color w:val="000000"/>
                <w:szCs w:val="24"/>
              </w:rPr>
            </w:pPr>
            <w:r w:rsidRPr="005A1715">
              <w:rPr>
                <w:bCs/>
                <w:color w:val="000000"/>
                <w:szCs w:val="24"/>
              </w:rPr>
              <w:t>21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1BB9B9" w14:textId="77777777" w:rsidR="00CE5DF8" w:rsidRPr="005A1715" w:rsidRDefault="00CE5DF8" w:rsidP="001B4C11">
            <w:pPr>
              <w:spacing w:before="60" w:after="60" w:line="240" w:lineRule="auto"/>
              <w:jc w:val="center"/>
            </w:pPr>
            <w:r w:rsidRPr="005A1715">
              <w:rPr>
                <w:bCs/>
                <w:color w:val="000000"/>
                <w:szCs w:val="24"/>
              </w:rPr>
              <w:t>Neograničeno</w:t>
            </w:r>
          </w:p>
        </w:tc>
      </w:tr>
      <w:tr w:rsidR="00CE5DF8" w:rsidRPr="005A1715" w14:paraId="68C7475C" w14:textId="77777777" w:rsidTr="00D94127">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FE994B8" w14:textId="77777777" w:rsidR="00CE5DF8" w:rsidRPr="005A1715" w:rsidRDefault="00CE5DF8" w:rsidP="001B4C11">
            <w:pPr>
              <w:spacing w:before="60" w:after="60" w:line="240" w:lineRule="auto"/>
              <w:jc w:val="center"/>
              <w:rPr>
                <w:bCs/>
                <w:color w:val="000000"/>
                <w:szCs w:val="24"/>
              </w:rPr>
            </w:pPr>
            <w:r w:rsidRPr="005A1715">
              <w:rPr>
                <w:bCs/>
                <w:color w:val="000000"/>
                <w:szCs w:val="24"/>
              </w:rPr>
              <w:t>U sve točke / iz svih točaka u Kataru i Lyonu</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B27C5" w14:textId="77777777" w:rsidR="00CE5DF8" w:rsidRPr="005A1715" w:rsidRDefault="00CE5DF8" w:rsidP="001B4C11">
            <w:pPr>
              <w:spacing w:before="60" w:after="60" w:line="240" w:lineRule="auto"/>
              <w:jc w:val="center"/>
              <w:rPr>
                <w:bCs/>
                <w:color w:val="000000"/>
                <w:szCs w:val="24"/>
              </w:rPr>
            </w:pPr>
            <w:r w:rsidRPr="005A1715">
              <w:rPr>
                <w:bCs/>
                <w:color w:val="000000"/>
                <w:szCs w:val="24"/>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16AA2" w14:textId="77777777" w:rsidR="00CE5DF8" w:rsidRPr="005A1715" w:rsidRDefault="00CE5DF8" w:rsidP="001B4C11">
            <w:pPr>
              <w:spacing w:before="60" w:after="60" w:line="240" w:lineRule="auto"/>
              <w:jc w:val="center"/>
              <w:rPr>
                <w:bCs/>
                <w:color w:val="000000"/>
                <w:szCs w:val="24"/>
              </w:rPr>
            </w:pPr>
            <w:r w:rsidRPr="005A1715">
              <w:rPr>
                <w:bCs/>
                <w:color w:val="000000"/>
                <w:szCs w:val="24"/>
              </w:rPr>
              <w:t>10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4C04A" w14:textId="77777777" w:rsidR="00CE5DF8" w:rsidRPr="005A1715" w:rsidRDefault="00CE5DF8" w:rsidP="001B4C11">
            <w:pPr>
              <w:spacing w:before="60" w:after="60" w:line="240" w:lineRule="auto"/>
              <w:jc w:val="center"/>
              <w:rPr>
                <w:bCs/>
                <w:color w:val="000000"/>
                <w:szCs w:val="24"/>
              </w:rPr>
            </w:pPr>
            <w:r w:rsidRPr="005A1715">
              <w:rPr>
                <w:bCs/>
                <w:color w:val="000000"/>
                <w:szCs w:val="24"/>
              </w:rPr>
              <w:t>14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19F0A" w14:textId="77777777" w:rsidR="00CE5DF8" w:rsidRPr="005A1715" w:rsidRDefault="00CE5DF8" w:rsidP="001B4C11">
            <w:pPr>
              <w:spacing w:before="60" w:after="60" w:line="240" w:lineRule="auto"/>
              <w:jc w:val="center"/>
              <w:rPr>
                <w:bCs/>
                <w:color w:val="000000"/>
                <w:szCs w:val="24"/>
              </w:rPr>
            </w:pPr>
            <w:r w:rsidRPr="005A1715">
              <w:rPr>
                <w:bCs/>
                <w:color w:val="000000"/>
                <w:szCs w:val="24"/>
              </w:rPr>
              <w:t>17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F1966" w14:textId="77777777" w:rsidR="00CE5DF8" w:rsidRPr="005A1715" w:rsidRDefault="00CE5DF8" w:rsidP="001B4C11">
            <w:pPr>
              <w:spacing w:before="60" w:after="60" w:line="240" w:lineRule="auto"/>
              <w:jc w:val="center"/>
              <w:rPr>
                <w:bCs/>
                <w:color w:val="000000"/>
                <w:szCs w:val="24"/>
              </w:rPr>
            </w:pPr>
            <w:r w:rsidRPr="005A1715">
              <w:rPr>
                <w:bCs/>
                <w:color w:val="000000"/>
                <w:szCs w:val="24"/>
              </w:rPr>
              <w:t>21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E44EF" w14:textId="77777777" w:rsidR="00CE5DF8" w:rsidRPr="005A1715" w:rsidRDefault="00CE5DF8" w:rsidP="001B4C11">
            <w:pPr>
              <w:spacing w:before="60" w:after="60" w:line="240" w:lineRule="auto"/>
              <w:jc w:val="center"/>
            </w:pPr>
            <w:r w:rsidRPr="005A1715">
              <w:rPr>
                <w:bCs/>
                <w:color w:val="000000"/>
                <w:szCs w:val="24"/>
              </w:rPr>
              <w:t>Neograničeno</w:t>
            </w:r>
          </w:p>
        </w:tc>
      </w:tr>
      <w:tr w:rsidR="00CE5DF8" w:rsidRPr="005A1715" w14:paraId="5FD1FC1A" w14:textId="77777777" w:rsidTr="00D94127">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00979A6" w14:textId="77777777" w:rsidR="00CE5DF8" w:rsidRPr="005A1715" w:rsidRDefault="00CE5DF8" w:rsidP="001B4C11">
            <w:pPr>
              <w:spacing w:before="60" w:after="60" w:line="240" w:lineRule="auto"/>
              <w:jc w:val="center"/>
              <w:rPr>
                <w:bCs/>
                <w:color w:val="000000"/>
                <w:szCs w:val="24"/>
              </w:rPr>
            </w:pPr>
            <w:r w:rsidRPr="005A1715">
              <w:rPr>
                <w:bCs/>
                <w:color w:val="000000"/>
                <w:szCs w:val="24"/>
              </w:rPr>
              <w:t>U sve točke / iz svih drugih točaka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8CBE5B" w14:textId="77777777" w:rsidR="00CE5DF8" w:rsidRPr="005A1715" w:rsidRDefault="00CE5DF8" w:rsidP="001B4C11">
            <w:pPr>
              <w:spacing w:before="60" w:after="60" w:line="240" w:lineRule="auto"/>
              <w:jc w:val="center"/>
              <w:rPr>
                <w:bCs/>
                <w:color w:val="000000"/>
                <w:szCs w:val="24"/>
              </w:rPr>
            </w:pPr>
            <w:r w:rsidRPr="005A1715">
              <w:rPr>
                <w:bCs/>
                <w:color w:val="000000"/>
                <w:szCs w:val="24"/>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F75DD" w14:textId="77777777" w:rsidR="00CE5DF8" w:rsidRPr="005A1715" w:rsidRDefault="00CE5DF8" w:rsidP="001B4C11">
            <w:pPr>
              <w:spacing w:before="60" w:after="60" w:line="240" w:lineRule="auto"/>
              <w:jc w:val="center"/>
              <w:rPr>
                <w:bCs/>
                <w:color w:val="000000"/>
                <w:szCs w:val="24"/>
              </w:rPr>
            </w:pPr>
            <w:r w:rsidRPr="005A1715">
              <w:rPr>
                <w:bCs/>
                <w:color w:val="000000"/>
                <w:szCs w:val="24"/>
              </w:rPr>
              <w:t>10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959BA" w14:textId="77777777" w:rsidR="00CE5DF8" w:rsidRPr="005A1715" w:rsidRDefault="00CE5DF8" w:rsidP="001B4C11">
            <w:pPr>
              <w:spacing w:before="60" w:after="60" w:line="240" w:lineRule="auto"/>
              <w:jc w:val="center"/>
              <w:rPr>
                <w:bCs/>
                <w:color w:val="000000"/>
                <w:szCs w:val="24"/>
              </w:rPr>
            </w:pPr>
            <w:r w:rsidRPr="005A1715">
              <w:rPr>
                <w:bCs/>
                <w:color w:val="000000"/>
                <w:szCs w:val="24"/>
              </w:rPr>
              <w:t>14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4287C" w14:textId="77777777" w:rsidR="00CE5DF8" w:rsidRPr="005A1715" w:rsidRDefault="00CE5DF8" w:rsidP="001B4C11">
            <w:pPr>
              <w:spacing w:before="60" w:after="60" w:line="240" w:lineRule="auto"/>
              <w:jc w:val="center"/>
              <w:rPr>
                <w:bCs/>
                <w:color w:val="000000"/>
                <w:szCs w:val="24"/>
              </w:rPr>
            </w:pPr>
            <w:r w:rsidRPr="005A1715">
              <w:rPr>
                <w:bCs/>
                <w:color w:val="000000"/>
                <w:szCs w:val="24"/>
              </w:rPr>
              <w:t>17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1F6E4" w14:textId="77777777" w:rsidR="00CE5DF8" w:rsidRPr="005A1715" w:rsidRDefault="00CE5DF8" w:rsidP="001B4C11">
            <w:pPr>
              <w:spacing w:before="60" w:after="60" w:line="240" w:lineRule="auto"/>
              <w:jc w:val="center"/>
              <w:rPr>
                <w:bCs/>
                <w:color w:val="000000"/>
                <w:szCs w:val="24"/>
              </w:rPr>
            </w:pPr>
            <w:r w:rsidRPr="005A1715">
              <w:rPr>
                <w:bCs/>
                <w:color w:val="000000"/>
                <w:szCs w:val="24"/>
              </w:rPr>
              <w:t>21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793423" w14:textId="77777777" w:rsidR="00CE5DF8" w:rsidRPr="005A1715" w:rsidRDefault="00CE5DF8" w:rsidP="001B4C11">
            <w:pPr>
              <w:spacing w:before="60" w:after="60" w:line="240" w:lineRule="auto"/>
              <w:jc w:val="center"/>
            </w:pPr>
            <w:r w:rsidRPr="005A1715">
              <w:rPr>
                <w:bCs/>
                <w:color w:val="000000"/>
                <w:szCs w:val="24"/>
              </w:rPr>
              <w:t>Neograničeno</w:t>
            </w:r>
          </w:p>
        </w:tc>
      </w:tr>
    </w:tbl>
    <w:p w14:paraId="15C16609" w14:textId="77777777" w:rsidR="00CE5DF8" w:rsidRPr="005A1715" w:rsidRDefault="00CE5DF8" w:rsidP="00C85E00">
      <w:pPr>
        <w:rPr>
          <w:bCs/>
          <w:color w:val="000000"/>
          <w:szCs w:val="24"/>
        </w:rPr>
      </w:pPr>
    </w:p>
    <w:p w14:paraId="37743306" w14:textId="77777777" w:rsidR="00CE5DF8" w:rsidRPr="005A1715" w:rsidRDefault="003302C2" w:rsidP="001B4C11">
      <w:pPr>
        <w:ind w:left="1134" w:hanging="567"/>
        <w:rPr>
          <w:bCs/>
          <w:color w:val="000000"/>
          <w:szCs w:val="24"/>
        </w:rPr>
      </w:pPr>
      <w:r w:rsidRPr="005A1715">
        <w:rPr>
          <w:bCs/>
          <w:color w:val="000000"/>
          <w:szCs w:val="24"/>
        </w:rPr>
        <w:br w:type="page"/>
      </w:r>
      <w:r w:rsidRPr="005A1715">
        <w:rPr>
          <w:bCs/>
          <w:color w:val="000000"/>
          <w:szCs w:val="24"/>
        </w:rPr>
        <w:lastRenderedPageBreak/>
        <w:t>(</w:t>
      </w:r>
      <w:r w:rsidR="00CE5DF8" w:rsidRPr="005A1715">
        <w:t>d</w:t>
      </w:r>
      <w:r w:rsidRPr="005A1715">
        <w:t>)</w:t>
      </w:r>
      <w:r w:rsidR="00CE5DF8" w:rsidRPr="005A1715">
        <w:tab/>
        <w:t xml:space="preserve">Između </w:t>
      </w:r>
      <w:r w:rsidR="00CE5DF8" w:rsidRPr="00E15C4F">
        <w:rPr>
          <w:rFonts w:eastAsia="EUAlbertina-Regular-Identity-H"/>
        </w:rPr>
        <w:t>točaka</w:t>
      </w:r>
      <w:r w:rsidR="00CE5DF8" w:rsidRPr="005A1715">
        <w:t xml:space="preserve"> u Kataru i točaka u Italiji i obrnuto</w:t>
      </w:r>
    </w:p>
    <w:p w14:paraId="7FD63927" w14:textId="77777777" w:rsidR="00CE5DF8" w:rsidRPr="005A1715" w:rsidRDefault="00CE5DF8" w:rsidP="00C85E00">
      <w:pPr>
        <w:rPr>
          <w:bCs/>
          <w:color w:val="000000"/>
          <w:szCs w:val="24"/>
        </w:rPr>
      </w:pPr>
    </w:p>
    <w:tbl>
      <w:tblPr>
        <w:tblW w:w="9497" w:type="dxa"/>
        <w:tblInd w:w="250" w:type="dxa"/>
        <w:tblLayout w:type="fixed"/>
        <w:tblLook w:val="0000" w:firstRow="0" w:lastRow="0" w:firstColumn="0" w:lastColumn="0" w:noHBand="0" w:noVBand="0"/>
      </w:tblPr>
      <w:tblGrid>
        <w:gridCol w:w="1559"/>
        <w:gridCol w:w="1418"/>
        <w:gridCol w:w="1134"/>
        <w:gridCol w:w="1276"/>
        <w:gridCol w:w="1134"/>
        <w:gridCol w:w="1275"/>
        <w:gridCol w:w="1701"/>
      </w:tblGrid>
      <w:tr w:rsidR="00CE5DF8" w:rsidRPr="005A1715" w14:paraId="4B695620" w14:textId="77777777" w:rsidTr="00D94127">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85B946A" w14:textId="77777777" w:rsidR="00CE5DF8" w:rsidRPr="005A1715" w:rsidRDefault="00CE5DF8" w:rsidP="00C85E00">
            <w:pPr>
              <w:spacing w:before="60" w:after="60" w:line="240" w:lineRule="auto"/>
              <w:jc w:val="center"/>
              <w:rPr>
                <w:color w:val="000000"/>
                <w:szCs w:val="24"/>
              </w:rPr>
            </w:pPr>
            <w:r w:rsidRPr="005A1715">
              <w:rPr>
                <w:color w:val="000000"/>
                <w:szCs w:val="24"/>
              </w:rPr>
              <w:t>Rute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C597B1A" w14:textId="77777777" w:rsidR="00CE5DF8" w:rsidRPr="005A1715" w:rsidRDefault="00CE5DF8" w:rsidP="00C85E00">
            <w:pPr>
              <w:spacing w:before="60" w:after="60" w:line="240" w:lineRule="auto"/>
              <w:jc w:val="center"/>
              <w:rPr>
                <w:color w:val="000000"/>
                <w:szCs w:val="24"/>
              </w:rPr>
            </w:pPr>
            <w:r w:rsidRPr="005A1715">
              <w:rPr>
                <w:color w:val="000000"/>
                <w:szCs w:val="24"/>
              </w:rPr>
              <w:t>Osnovna vrijednost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FD4710F" w14:textId="77777777" w:rsidR="00CE5DF8" w:rsidRPr="005A1715" w:rsidRDefault="00CE5DF8" w:rsidP="00C85E00">
            <w:pPr>
              <w:spacing w:before="60" w:after="60" w:line="240" w:lineRule="auto"/>
              <w:jc w:val="center"/>
              <w:rPr>
                <w:color w:val="000000"/>
                <w:szCs w:val="24"/>
              </w:rPr>
            </w:pPr>
            <w:r w:rsidRPr="005A1715">
              <w:rPr>
                <w:color w:val="000000"/>
                <w:szCs w:val="24"/>
              </w:rPr>
              <w:t>Korak 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4021368" w14:textId="77777777" w:rsidR="00CE5DF8" w:rsidRPr="005A1715" w:rsidRDefault="00CE5DF8" w:rsidP="00C85E00">
            <w:pPr>
              <w:spacing w:before="60" w:after="60" w:line="240" w:lineRule="auto"/>
              <w:jc w:val="center"/>
              <w:rPr>
                <w:color w:val="000000"/>
                <w:szCs w:val="24"/>
              </w:rPr>
            </w:pPr>
            <w:r w:rsidRPr="005A1715">
              <w:rPr>
                <w:color w:val="000000"/>
                <w:szCs w:val="24"/>
              </w:rPr>
              <w:t>Korak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EAF5725" w14:textId="77777777" w:rsidR="00CE5DF8" w:rsidRPr="005A1715" w:rsidRDefault="00CE5DF8" w:rsidP="00C85E00">
            <w:pPr>
              <w:spacing w:before="60" w:after="60" w:line="240" w:lineRule="auto"/>
              <w:jc w:val="center"/>
              <w:rPr>
                <w:color w:val="000000"/>
                <w:szCs w:val="24"/>
              </w:rPr>
            </w:pPr>
            <w:r w:rsidRPr="005A1715">
              <w:rPr>
                <w:color w:val="000000"/>
                <w:szCs w:val="24"/>
              </w:rPr>
              <w:t>Korak 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7AF0287" w14:textId="77777777" w:rsidR="00CE5DF8" w:rsidRPr="005A1715" w:rsidRDefault="00CE5DF8" w:rsidP="00C85E00">
            <w:pPr>
              <w:spacing w:before="60" w:after="60" w:line="240" w:lineRule="auto"/>
              <w:jc w:val="center"/>
              <w:rPr>
                <w:color w:val="000000"/>
                <w:szCs w:val="24"/>
              </w:rPr>
            </w:pPr>
            <w:r w:rsidRPr="005A1715">
              <w:rPr>
                <w:color w:val="000000"/>
                <w:szCs w:val="24"/>
              </w:rPr>
              <w:t>Korak 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000D7F3" w14:textId="77777777" w:rsidR="00CE5DF8" w:rsidRPr="005A1715" w:rsidRDefault="00CE5DF8" w:rsidP="00C85E00">
            <w:pPr>
              <w:spacing w:before="60" w:after="60" w:line="240" w:lineRule="auto"/>
              <w:jc w:val="center"/>
            </w:pPr>
            <w:r w:rsidRPr="005A1715">
              <w:rPr>
                <w:color w:val="000000"/>
                <w:szCs w:val="24"/>
              </w:rPr>
              <w:t>Korak 5.</w:t>
            </w:r>
          </w:p>
        </w:tc>
      </w:tr>
      <w:tr w:rsidR="00CE5DF8" w:rsidRPr="005A1715" w14:paraId="0B732E8E" w14:textId="77777777" w:rsidTr="00D94127">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319E317" w14:textId="77777777" w:rsidR="00CE5DF8" w:rsidRPr="005A1715" w:rsidRDefault="00CE5DF8" w:rsidP="00C85E00">
            <w:pPr>
              <w:spacing w:before="60" w:after="60" w:line="240" w:lineRule="auto"/>
              <w:jc w:val="center"/>
              <w:rPr>
                <w:color w:val="000000"/>
                <w:szCs w:val="24"/>
              </w:rPr>
            </w:pPr>
            <w:r w:rsidRPr="005A1715">
              <w:rPr>
                <w:color w:val="000000"/>
                <w:szCs w:val="24"/>
              </w:rPr>
              <w:t>U sve točke / iz svih točaka</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9BE8D" w14:textId="77777777" w:rsidR="00CE5DF8" w:rsidRPr="005A1715" w:rsidRDefault="00CE5DF8" w:rsidP="00C85E00">
            <w:pPr>
              <w:spacing w:before="60" w:after="60" w:line="240" w:lineRule="auto"/>
              <w:jc w:val="center"/>
              <w:rPr>
                <w:color w:val="000000"/>
                <w:szCs w:val="24"/>
              </w:rPr>
            </w:pPr>
            <w:r w:rsidRPr="005A1715">
              <w:rPr>
                <w:color w:val="000000"/>
                <w:szCs w:val="24"/>
              </w:rPr>
              <w:t>81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FEEDA" w14:textId="77777777" w:rsidR="00CE5DF8" w:rsidRPr="005A1715" w:rsidRDefault="00CE5DF8" w:rsidP="00C85E00">
            <w:pPr>
              <w:spacing w:before="60" w:after="60" w:line="240" w:lineRule="auto"/>
              <w:jc w:val="center"/>
              <w:rPr>
                <w:color w:val="000000"/>
                <w:szCs w:val="24"/>
              </w:rPr>
            </w:pPr>
            <w:r w:rsidRPr="005A1715">
              <w:rPr>
                <w:color w:val="000000"/>
                <w:szCs w:val="24"/>
              </w:rPr>
              <w:t>84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B13E9" w14:textId="77777777" w:rsidR="00CE5DF8" w:rsidRPr="005A1715" w:rsidRDefault="00CE5DF8" w:rsidP="00C85E00">
            <w:pPr>
              <w:spacing w:before="60" w:after="60" w:line="240" w:lineRule="auto"/>
              <w:jc w:val="center"/>
              <w:rPr>
                <w:color w:val="000000"/>
                <w:szCs w:val="24"/>
              </w:rPr>
            </w:pPr>
            <w:r w:rsidRPr="005A1715">
              <w:rPr>
                <w:color w:val="000000"/>
                <w:szCs w:val="24"/>
              </w:rPr>
              <w:t>84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37AF01" w14:textId="77777777" w:rsidR="00CE5DF8" w:rsidRPr="005A1715" w:rsidRDefault="00CE5DF8" w:rsidP="00C85E00">
            <w:pPr>
              <w:spacing w:before="60" w:after="60" w:line="240" w:lineRule="auto"/>
              <w:jc w:val="center"/>
              <w:rPr>
                <w:color w:val="000000"/>
                <w:szCs w:val="24"/>
              </w:rPr>
            </w:pPr>
            <w:r w:rsidRPr="005A1715">
              <w:rPr>
                <w:color w:val="000000"/>
                <w:szCs w:val="24"/>
              </w:rPr>
              <w:t>89</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19FA4" w14:textId="77777777" w:rsidR="00CE5DF8" w:rsidRPr="005A1715" w:rsidRDefault="00CE5DF8" w:rsidP="00C85E00">
            <w:pPr>
              <w:spacing w:before="60" w:after="60" w:line="240" w:lineRule="auto"/>
              <w:jc w:val="center"/>
              <w:rPr>
                <w:color w:val="000000"/>
                <w:szCs w:val="24"/>
              </w:rPr>
            </w:pPr>
            <w:r w:rsidRPr="005A1715">
              <w:rPr>
                <w:color w:val="000000"/>
                <w:szCs w:val="24"/>
              </w:rPr>
              <w:t>92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62E18" w14:textId="77777777" w:rsidR="00CE5DF8" w:rsidRPr="005A1715" w:rsidRDefault="00CE5DF8" w:rsidP="00C85E00">
            <w:pPr>
              <w:spacing w:before="60" w:after="60" w:line="240" w:lineRule="auto"/>
              <w:jc w:val="center"/>
            </w:pPr>
            <w:r w:rsidRPr="005A1715">
              <w:rPr>
                <w:color w:val="000000"/>
                <w:szCs w:val="24"/>
              </w:rPr>
              <w:t>Neograničeno</w:t>
            </w:r>
          </w:p>
        </w:tc>
      </w:tr>
    </w:tbl>
    <w:p w14:paraId="5CCDBD46" w14:textId="77777777" w:rsidR="00CE5DF8" w:rsidRPr="005A1715" w:rsidRDefault="00CE5DF8" w:rsidP="00C85E00">
      <w:pPr>
        <w:rPr>
          <w:bCs/>
          <w:color w:val="000000"/>
          <w:szCs w:val="24"/>
        </w:rPr>
      </w:pPr>
    </w:p>
    <w:p w14:paraId="5BE30F67" w14:textId="77777777" w:rsidR="00CE5DF8" w:rsidRPr="005A1715" w:rsidRDefault="003302C2" w:rsidP="001B4C11">
      <w:pPr>
        <w:ind w:left="1134" w:hanging="567"/>
        <w:rPr>
          <w:bCs/>
          <w:color w:val="000000"/>
          <w:szCs w:val="24"/>
        </w:rPr>
      </w:pPr>
      <w:r w:rsidRPr="005A1715">
        <w:t>(e)</w:t>
      </w:r>
      <w:r w:rsidRPr="005A1715">
        <w:tab/>
      </w:r>
      <w:r w:rsidR="00CE5DF8" w:rsidRPr="005A1715">
        <w:t xml:space="preserve">Između </w:t>
      </w:r>
      <w:r w:rsidR="00CE5DF8" w:rsidRPr="00E15C4F">
        <w:rPr>
          <w:rFonts w:eastAsia="EUAlbertina-Regular-Identity-H"/>
        </w:rPr>
        <w:t>točaka</w:t>
      </w:r>
      <w:r w:rsidR="00CE5DF8" w:rsidRPr="005A1715">
        <w:t xml:space="preserve"> u Kataru i točaka u Nizozemskoj i obrnuto</w:t>
      </w:r>
    </w:p>
    <w:p w14:paraId="30D2CE9E" w14:textId="77777777" w:rsidR="00CE5DF8" w:rsidRPr="005A1715" w:rsidRDefault="00CE5DF8" w:rsidP="00C85E00">
      <w:pPr>
        <w:rPr>
          <w:bCs/>
          <w:color w:val="000000"/>
          <w:szCs w:val="24"/>
        </w:rPr>
      </w:pPr>
    </w:p>
    <w:tbl>
      <w:tblPr>
        <w:tblW w:w="9497" w:type="dxa"/>
        <w:tblInd w:w="250" w:type="dxa"/>
        <w:tblLayout w:type="fixed"/>
        <w:tblLook w:val="0000" w:firstRow="0" w:lastRow="0" w:firstColumn="0" w:lastColumn="0" w:noHBand="0" w:noVBand="0"/>
      </w:tblPr>
      <w:tblGrid>
        <w:gridCol w:w="1559"/>
        <w:gridCol w:w="1418"/>
        <w:gridCol w:w="1134"/>
        <w:gridCol w:w="1276"/>
        <w:gridCol w:w="1134"/>
        <w:gridCol w:w="1275"/>
        <w:gridCol w:w="1701"/>
      </w:tblGrid>
      <w:tr w:rsidR="00CE5DF8" w:rsidRPr="005A1715" w14:paraId="218B304B" w14:textId="77777777" w:rsidTr="004A634F">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D41F7" w14:textId="77777777" w:rsidR="00CE5DF8" w:rsidRPr="005A1715" w:rsidRDefault="00CE5DF8" w:rsidP="00C85E00">
            <w:pPr>
              <w:spacing w:before="60" w:after="60" w:line="240" w:lineRule="auto"/>
              <w:jc w:val="center"/>
              <w:rPr>
                <w:color w:val="000000"/>
                <w:szCs w:val="24"/>
              </w:rPr>
            </w:pPr>
            <w:r w:rsidRPr="005A1715">
              <w:rPr>
                <w:color w:val="000000"/>
                <w:szCs w:val="24"/>
              </w:rPr>
              <w:t>Rute</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86DE9" w14:textId="77777777" w:rsidR="00CE5DF8" w:rsidRPr="005A1715" w:rsidRDefault="00CE5DF8" w:rsidP="00C85E00">
            <w:pPr>
              <w:spacing w:before="60" w:after="60" w:line="240" w:lineRule="auto"/>
              <w:jc w:val="center"/>
              <w:rPr>
                <w:color w:val="000000"/>
                <w:szCs w:val="24"/>
              </w:rPr>
            </w:pPr>
            <w:r w:rsidRPr="005A1715">
              <w:rPr>
                <w:color w:val="000000"/>
                <w:szCs w:val="24"/>
              </w:rPr>
              <w:t>Osnovna vrijednost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D3A91" w14:textId="77777777" w:rsidR="00CE5DF8" w:rsidRPr="005A1715" w:rsidRDefault="00CE5DF8" w:rsidP="00C85E00">
            <w:pPr>
              <w:spacing w:before="60" w:after="60" w:line="240" w:lineRule="auto"/>
              <w:jc w:val="center"/>
              <w:rPr>
                <w:color w:val="000000"/>
                <w:szCs w:val="24"/>
              </w:rPr>
            </w:pPr>
            <w:r w:rsidRPr="005A1715">
              <w:rPr>
                <w:color w:val="000000"/>
                <w:szCs w:val="24"/>
              </w:rPr>
              <w:t>Korak 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CABFB" w14:textId="77777777" w:rsidR="00CE5DF8" w:rsidRPr="005A1715" w:rsidRDefault="00CE5DF8" w:rsidP="00C85E00">
            <w:pPr>
              <w:spacing w:before="60" w:after="60" w:line="240" w:lineRule="auto"/>
              <w:jc w:val="center"/>
              <w:rPr>
                <w:color w:val="000000"/>
                <w:szCs w:val="24"/>
              </w:rPr>
            </w:pPr>
            <w:r w:rsidRPr="005A1715">
              <w:rPr>
                <w:color w:val="000000"/>
                <w:szCs w:val="24"/>
              </w:rPr>
              <w:t>Korak 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EBE2F" w14:textId="77777777" w:rsidR="00CE5DF8" w:rsidRPr="005A1715" w:rsidRDefault="00CE5DF8" w:rsidP="00C85E00">
            <w:pPr>
              <w:spacing w:before="60" w:after="60" w:line="240" w:lineRule="auto"/>
              <w:jc w:val="center"/>
              <w:rPr>
                <w:color w:val="000000"/>
                <w:szCs w:val="24"/>
              </w:rPr>
            </w:pPr>
            <w:r w:rsidRPr="005A1715">
              <w:rPr>
                <w:color w:val="000000"/>
                <w:szCs w:val="24"/>
              </w:rPr>
              <w:t>Korak 3.</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82F09B" w14:textId="77777777" w:rsidR="00CE5DF8" w:rsidRPr="005A1715" w:rsidRDefault="00CE5DF8" w:rsidP="00C85E00">
            <w:pPr>
              <w:spacing w:before="60" w:after="60" w:line="240" w:lineRule="auto"/>
              <w:jc w:val="center"/>
              <w:rPr>
                <w:color w:val="000000"/>
                <w:szCs w:val="24"/>
              </w:rPr>
            </w:pPr>
            <w:r w:rsidRPr="005A1715">
              <w:rPr>
                <w:color w:val="000000"/>
                <w:szCs w:val="24"/>
              </w:rPr>
              <w:t>Korak 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555AD9" w14:textId="77777777" w:rsidR="00CE5DF8" w:rsidRPr="005A1715" w:rsidRDefault="00CE5DF8" w:rsidP="00C85E00">
            <w:pPr>
              <w:spacing w:before="60" w:after="60" w:line="240" w:lineRule="auto"/>
              <w:jc w:val="center"/>
            </w:pPr>
            <w:r w:rsidRPr="005A1715">
              <w:rPr>
                <w:color w:val="000000"/>
                <w:szCs w:val="24"/>
              </w:rPr>
              <w:t>Korak 5.</w:t>
            </w:r>
          </w:p>
        </w:tc>
      </w:tr>
      <w:tr w:rsidR="00CE5DF8" w:rsidRPr="005A1715" w14:paraId="53C06739" w14:textId="77777777" w:rsidTr="004A634F">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871A7" w14:textId="77777777" w:rsidR="00CE5DF8" w:rsidRPr="005A1715" w:rsidRDefault="00CE5DF8" w:rsidP="00C85E00">
            <w:pPr>
              <w:spacing w:before="60" w:after="60" w:line="240" w:lineRule="auto"/>
              <w:jc w:val="center"/>
              <w:rPr>
                <w:color w:val="000000"/>
                <w:szCs w:val="24"/>
              </w:rPr>
            </w:pPr>
            <w:r w:rsidRPr="005A1715">
              <w:rPr>
                <w:color w:val="000000"/>
                <w:szCs w:val="24"/>
              </w:rPr>
              <w:t>U sve točke / iz svih točaka u Kataru i Amsterdamu</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D0DA6" w14:textId="77777777" w:rsidR="00CE5DF8" w:rsidRPr="005A1715" w:rsidRDefault="00CE5DF8" w:rsidP="00C85E00">
            <w:pPr>
              <w:spacing w:before="60" w:after="60" w:line="240" w:lineRule="auto"/>
              <w:jc w:val="center"/>
              <w:rPr>
                <w:color w:val="000000"/>
                <w:szCs w:val="24"/>
              </w:rPr>
            </w:pPr>
            <w:r w:rsidRPr="005A1715">
              <w:rPr>
                <w:color w:val="000000"/>
                <w:szCs w:val="24"/>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18E6B" w14:textId="77777777" w:rsidR="00CE5DF8" w:rsidRPr="005A1715" w:rsidRDefault="00CE5DF8" w:rsidP="00C85E00">
            <w:pPr>
              <w:spacing w:before="60" w:after="60" w:line="240" w:lineRule="auto"/>
              <w:jc w:val="center"/>
              <w:rPr>
                <w:color w:val="000000"/>
                <w:szCs w:val="24"/>
              </w:rPr>
            </w:pPr>
            <w:r w:rsidRPr="005A1715">
              <w:rPr>
                <w:color w:val="000000"/>
                <w:szCs w:val="24"/>
              </w:rPr>
              <w:t>12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1751C" w14:textId="77777777" w:rsidR="00CE5DF8" w:rsidRPr="005A1715" w:rsidRDefault="00CE5DF8" w:rsidP="00C85E00">
            <w:pPr>
              <w:spacing w:before="60" w:after="60" w:line="240" w:lineRule="auto"/>
              <w:jc w:val="center"/>
              <w:rPr>
                <w:color w:val="000000"/>
                <w:szCs w:val="24"/>
              </w:rPr>
            </w:pPr>
            <w:r w:rsidRPr="005A1715">
              <w:rPr>
                <w:color w:val="000000"/>
                <w:szCs w:val="24"/>
              </w:rPr>
              <w:t>14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6B5FF" w14:textId="77777777" w:rsidR="00CE5DF8" w:rsidRPr="005A1715" w:rsidRDefault="00CE5DF8" w:rsidP="00C85E00">
            <w:pPr>
              <w:spacing w:before="60" w:after="60" w:line="240" w:lineRule="auto"/>
              <w:jc w:val="center"/>
              <w:rPr>
                <w:color w:val="000000"/>
                <w:szCs w:val="24"/>
              </w:rPr>
            </w:pPr>
            <w:r w:rsidRPr="005A1715">
              <w:rPr>
                <w:color w:val="000000"/>
                <w:szCs w:val="24"/>
              </w:rPr>
              <w:t>14</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30D72C" w14:textId="77777777" w:rsidR="00CE5DF8" w:rsidRPr="005A1715" w:rsidRDefault="00CE5DF8" w:rsidP="00C85E00">
            <w:pPr>
              <w:spacing w:before="60" w:after="60" w:line="240" w:lineRule="auto"/>
              <w:jc w:val="center"/>
              <w:rPr>
                <w:color w:val="000000"/>
                <w:szCs w:val="24"/>
              </w:rPr>
            </w:pPr>
            <w:r w:rsidRPr="005A1715">
              <w:rPr>
                <w:color w:val="000000"/>
                <w:szCs w:val="24"/>
              </w:rPr>
              <w:t>17</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B7D3E" w14:textId="77777777" w:rsidR="00CE5DF8" w:rsidRPr="005A1715" w:rsidRDefault="00CE5DF8" w:rsidP="00C85E00">
            <w:pPr>
              <w:spacing w:before="60" w:after="60" w:line="240" w:lineRule="auto"/>
              <w:jc w:val="center"/>
            </w:pPr>
            <w:r w:rsidRPr="005A1715">
              <w:rPr>
                <w:color w:val="000000"/>
                <w:szCs w:val="24"/>
              </w:rPr>
              <w:t>Neograničeno</w:t>
            </w:r>
          </w:p>
        </w:tc>
      </w:tr>
      <w:tr w:rsidR="00CE5DF8" w:rsidRPr="005A1715" w14:paraId="090A3CD2" w14:textId="77777777" w:rsidTr="004A634F">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44DC49" w14:textId="77777777" w:rsidR="00CE5DF8" w:rsidRPr="005A1715" w:rsidRDefault="00CE5DF8" w:rsidP="00C85E00">
            <w:pPr>
              <w:spacing w:before="60" w:after="60" w:line="240" w:lineRule="auto"/>
              <w:jc w:val="center"/>
              <w:rPr>
                <w:color w:val="000000"/>
                <w:szCs w:val="24"/>
              </w:rPr>
            </w:pPr>
            <w:r w:rsidRPr="005A1715">
              <w:rPr>
                <w:color w:val="000000"/>
                <w:szCs w:val="24"/>
              </w:rPr>
              <w:t>U sve točke / iz svih drugih točaka</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3A98C" w14:textId="77777777" w:rsidR="00CE5DF8" w:rsidRPr="005A1715" w:rsidRDefault="00CE5DF8" w:rsidP="00C85E00">
            <w:pPr>
              <w:spacing w:before="60" w:after="60" w:line="240" w:lineRule="auto"/>
              <w:jc w:val="center"/>
              <w:rPr>
                <w:color w:val="000000"/>
                <w:szCs w:val="24"/>
              </w:rPr>
            </w:pPr>
            <w:r w:rsidRPr="005A1715">
              <w:rPr>
                <w:color w:val="000000"/>
                <w:szCs w:val="24"/>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C2F36" w14:textId="77777777" w:rsidR="00CE5DF8" w:rsidRPr="005A1715" w:rsidRDefault="00CE5DF8" w:rsidP="00C85E00">
            <w:pPr>
              <w:spacing w:before="60" w:after="60" w:line="240" w:lineRule="auto"/>
              <w:jc w:val="center"/>
              <w:rPr>
                <w:color w:val="000000"/>
                <w:szCs w:val="24"/>
              </w:rPr>
            </w:pPr>
            <w:r w:rsidRPr="005A1715">
              <w:rPr>
                <w:color w:val="000000"/>
                <w:szCs w:val="24"/>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BEBCE" w14:textId="77777777" w:rsidR="00CE5DF8" w:rsidRPr="005A1715" w:rsidRDefault="00CE5DF8" w:rsidP="00C85E00">
            <w:pPr>
              <w:spacing w:before="60" w:after="60" w:line="240" w:lineRule="auto"/>
              <w:jc w:val="center"/>
              <w:rPr>
                <w:color w:val="000000"/>
                <w:szCs w:val="24"/>
              </w:rPr>
            </w:pPr>
            <w:r w:rsidRPr="005A1715">
              <w:rPr>
                <w:color w:val="000000"/>
                <w:szCs w:val="24"/>
              </w:rPr>
              <w:t>14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5218BA" w14:textId="77777777" w:rsidR="00CE5DF8" w:rsidRPr="005A1715" w:rsidRDefault="00CE5DF8" w:rsidP="00C85E00">
            <w:pPr>
              <w:spacing w:before="60" w:after="60" w:line="240" w:lineRule="auto"/>
              <w:jc w:val="center"/>
              <w:rPr>
                <w:color w:val="000000"/>
                <w:szCs w:val="24"/>
              </w:rPr>
            </w:pPr>
            <w:r w:rsidRPr="005A1715">
              <w:rPr>
                <w:color w:val="000000"/>
                <w:szCs w:val="24"/>
              </w:rPr>
              <w:t>17</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8B57B6" w14:textId="77777777" w:rsidR="00CE5DF8" w:rsidRPr="005A1715" w:rsidRDefault="00CE5DF8" w:rsidP="00C85E00">
            <w:pPr>
              <w:spacing w:before="60" w:after="60" w:line="240" w:lineRule="auto"/>
              <w:jc w:val="center"/>
              <w:rPr>
                <w:color w:val="000000"/>
                <w:szCs w:val="24"/>
              </w:rPr>
            </w:pPr>
            <w:r w:rsidRPr="005A1715">
              <w:rPr>
                <w:color w:val="000000"/>
                <w:szCs w:val="24"/>
              </w:rPr>
              <w:t>21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B0A72C" w14:textId="77777777" w:rsidR="00CE5DF8" w:rsidRPr="005A1715" w:rsidRDefault="00CE5DF8" w:rsidP="00C85E00">
            <w:pPr>
              <w:spacing w:before="60" w:after="60" w:line="240" w:lineRule="auto"/>
              <w:jc w:val="center"/>
            </w:pPr>
            <w:r w:rsidRPr="005A1715">
              <w:rPr>
                <w:color w:val="000000"/>
                <w:szCs w:val="24"/>
              </w:rPr>
              <w:t>Neograničeno</w:t>
            </w:r>
          </w:p>
        </w:tc>
      </w:tr>
    </w:tbl>
    <w:p w14:paraId="68CC0540" w14:textId="77777777" w:rsidR="00CE5DF8" w:rsidRPr="005A1715" w:rsidRDefault="00CE5DF8" w:rsidP="00C85E00">
      <w:pPr>
        <w:rPr>
          <w:bCs/>
          <w:color w:val="000000"/>
          <w:szCs w:val="24"/>
        </w:rPr>
      </w:pPr>
    </w:p>
    <w:p w14:paraId="75F25498" w14:textId="77777777" w:rsidR="00CE5DF8" w:rsidRPr="005A1715" w:rsidRDefault="00CE5DF8" w:rsidP="001B4C11">
      <w:pPr>
        <w:ind w:left="567" w:hanging="567"/>
        <w:rPr>
          <w:bCs/>
          <w:color w:val="000000"/>
          <w:szCs w:val="24"/>
        </w:rPr>
      </w:pPr>
      <w:r w:rsidRPr="00E15C4F">
        <w:rPr>
          <w:bCs/>
          <w:color w:val="000000"/>
          <w:szCs w:val="24"/>
        </w:rPr>
        <w:t>8.</w:t>
      </w:r>
      <w:r w:rsidRPr="00E15C4F">
        <w:rPr>
          <w:bCs/>
          <w:color w:val="000000"/>
          <w:szCs w:val="24"/>
        </w:rPr>
        <w:tab/>
        <w:t>Za</w:t>
      </w:r>
      <w:r w:rsidRPr="00014103">
        <w:rPr>
          <w:bCs/>
          <w:color w:val="000000"/>
          <w:szCs w:val="24"/>
        </w:rPr>
        <w:t xml:space="preserve"> usluge</w:t>
      </w:r>
      <w:r w:rsidRPr="005A1715">
        <w:rPr>
          <w:bCs/>
          <w:color w:val="000000"/>
          <w:szCs w:val="24"/>
        </w:rPr>
        <w:t xml:space="preserve"> </w:t>
      </w:r>
      <w:r w:rsidRPr="00E15C4F">
        <w:t>isključivo</w:t>
      </w:r>
      <w:r w:rsidRPr="005A1715">
        <w:rPr>
          <w:bCs/>
          <w:color w:val="000000"/>
          <w:szCs w:val="24"/>
        </w:rPr>
        <w:t xml:space="preserve"> teretnog prijevoza treće i četvrte slobode zračni prijevoznici stranaka imaju pravo na sljedeći broj tjednih letova:</w:t>
      </w:r>
    </w:p>
    <w:p w14:paraId="6CA43E15" w14:textId="77777777" w:rsidR="00CE5DF8" w:rsidRPr="005A1715" w:rsidRDefault="00CE5DF8" w:rsidP="00C85E00">
      <w:pPr>
        <w:rPr>
          <w:bCs/>
          <w:color w:val="000000"/>
          <w:szCs w:val="24"/>
        </w:rPr>
      </w:pPr>
    </w:p>
    <w:p w14:paraId="73EE9700" w14:textId="77777777" w:rsidR="00CE5DF8" w:rsidRPr="005A1715" w:rsidRDefault="003302C2" w:rsidP="001B4C11">
      <w:pPr>
        <w:ind w:left="1134" w:hanging="567"/>
        <w:rPr>
          <w:bCs/>
          <w:color w:val="000000"/>
          <w:szCs w:val="24"/>
        </w:rPr>
      </w:pPr>
      <w:r w:rsidRPr="005A1715">
        <w:t>(a)</w:t>
      </w:r>
      <w:r w:rsidRPr="005A1715">
        <w:tab/>
      </w:r>
      <w:r w:rsidR="00CE5DF8" w:rsidRPr="005A1715">
        <w:t>Između točaka u Kataru i točaka u Belgiji i obrnuto</w:t>
      </w:r>
    </w:p>
    <w:p w14:paraId="2323C015" w14:textId="77777777" w:rsidR="00CE5DF8" w:rsidRPr="005A1715" w:rsidRDefault="00CE5DF8" w:rsidP="00C85E00">
      <w:pPr>
        <w:rPr>
          <w:bCs/>
          <w:color w:val="000000"/>
          <w:szCs w:val="24"/>
        </w:rPr>
      </w:pPr>
    </w:p>
    <w:tbl>
      <w:tblPr>
        <w:tblW w:w="9497" w:type="dxa"/>
        <w:tblInd w:w="250" w:type="dxa"/>
        <w:tblLayout w:type="fixed"/>
        <w:tblLook w:val="0000" w:firstRow="0" w:lastRow="0" w:firstColumn="0" w:lastColumn="0" w:noHBand="0" w:noVBand="0"/>
      </w:tblPr>
      <w:tblGrid>
        <w:gridCol w:w="1559"/>
        <w:gridCol w:w="1418"/>
        <w:gridCol w:w="1134"/>
        <w:gridCol w:w="1276"/>
        <w:gridCol w:w="1134"/>
        <w:gridCol w:w="1275"/>
        <w:gridCol w:w="1701"/>
      </w:tblGrid>
      <w:tr w:rsidR="00CE5DF8" w:rsidRPr="005A1715" w14:paraId="21523A3D" w14:textId="77777777" w:rsidTr="004A634F">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C9A74" w14:textId="77777777" w:rsidR="00CE5DF8" w:rsidRPr="005A1715" w:rsidRDefault="00CE5DF8" w:rsidP="00C85E00">
            <w:pPr>
              <w:spacing w:before="60" w:after="60" w:line="240" w:lineRule="auto"/>
              <w:jc w:val="center"/>
              <w:rPr>
                <w:color w:val="000000"/>
                <w:szCs w:val="24"/>
              </w:rPr>
            </w:pPr>
            <w:r w:rsidRPr="005A1715">
              <w:rPr>
                <w:color w:val="000000"/>
                <w:szCs w:val="24"/>
              </w:rPr>
              <w:t>Rute</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E3028" w14:textId="77777777" w:rsidR="00CE5DF8" w:rsidRPr="005A1715" w:rsidRDefault="00CE5DF8" w:rsidP="00C85E00">
            <w:pPr>
              <w:spacing w:before="60" w:after="60" w:line="240" w:lineRule="auto"/>
              <w:jc w:val="center"/>
              <w:rPr>
                <w:color w:val="000000"/>
                <w:szCs w:val="24"/>
              </w:rPr>
            </w:pPr>
            <w:r w:rsidRPr="005A1715">
              <w:rPr>
                <w:color w:val="000000"/>
                <w:szCs w:val="24"/>
              </w:rPr>
              <w:t>Osnovna vrijednost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A241A" w14:textId="77777777" w:rsidR="00CE5DF8" w:rsidRPr="005A1715" w:rsidRDefault="00CE5DF8" w:rsidP="00C85E00">
            <w:pPr>
              <w:spacing w:before="60" w:after="60" w:line="240" w:lineRule="auto"/>
              <w:jc w:val="center"/>
              <w:rPr>
                <w:color w:val="000000"/>
                <w:szCs w:val="24"/>
              </w:rPr>
            </w:pPr>
            <w:r w:rsidRPr="005A1715">
              <w:rPr>
                <w:color w:val="000000"/>
                <w:szCs w:val="24"/>
              </w:rPr>
              <w:t>Korak 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7F4C7" w14:textId="77777777" w:rsidR="00CE5DF8" w:rsidRPr="005A1715" w:rsidRDefault="00CE5DF8" w:rsidP="00C85E00">
            <w:pPr>
              <w:spacing w:before="60" w:after="60" w:line="240" w:lineRule="auto"/>
              <w:jc w:val="center"/>
              <w:rPr>
                <w:color w:val="000000"/>
                <w:szCs w:val="24"/>
              </w:rPr>
            </w:pPr>
            <w:r w:rsidRPr="005A1715">
              <w:rPr>
                <w:color w:val="000000"/>
                <w:szCs w:val="24"/>
              </w:rPr>
              <w:t>Korak 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64F63" w14:textId="77777777" w:rsidR="00CE5DF8" w:rsidRPr="005A1715" w:rsidRDefault="00CE5DF8" w:rsidP="00C85E00">
            <w:pPr>
              <w:spacing w:before="60" w:after="60" w:line="240" w:lineRule="auto"/>
              <w:jc w:val="center"/>
              <w:rPr>
                <w:color w:val="000000"/>
                <w:szCs w:val="24"/>
              </w:rPr>
            </w:pPr>
            <w:r w:rsidRPr="005A1715">
              <w:rPr>
                <w:color w:val="000000"/>
                <w:szCs w:val="24"/>
              </w:rPr>
              <w:t>Korak 3.</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03B51" w14:textId="77777777" w:rsidR="00CE5DF8" w:rsidRPr="005A1715" w:rsidRDefault="00CE5DF8" w:rsidP="00C85E00">
            <w:pPr>
              <w:spacing w:before="60" w:after="60" w:line="240" w:lineRule="auto"/>
              <w:jc w:val="center"/>
              <w:rPr>
                <w:color w:val="000000"/>
                <w:szCs w:val="24"/>
              </w:rPr>
            </w:pPr>
            <w:r w:rsidRPr="005A1715">
              <w:rPr>
                <w:color w:val="000000"/>
                <w:szCs w:val="24"/>
              </w:rPr>
              <w:t>Korak 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06EAA" w14:textId="77777777" w:rsidR="00CE5DF8" w:rsidRPr="005A1715" w:rsidRDefault="00CE5DF8" w:rsidP="00C85E00">
            <w:pPr>
              <w:spacing w:before="60" w:after="60" w:line="240" w:lineRule="auto"/>
              <w:jc w:val="center"/>
            </w:pPr>
            <w:r w:rsidRPr="005A1715">
              <w:rPr>
                <w:color w:val="000000"/>
                <w:szCs w:val="24"/>
              </w:rPr>
              <w:t>Korak 5.</w:t>
            </w:r>
          </w:p>
        </w:tc>
      </w:tr>
      <w:tr w:rsidR="00CE5DF8" w:rsidRPr="005A1715" w14:paraId="60902B63" w14:textId="77777777" w:rsidTr="004A634F">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90FEC3" w14:textId="77777777" w:rsidR="00CE5DF8" w:rsidRPr="005A1715" w:rsidRDefault="00CE5DF8" w:rsidP="00C85E00">
            <w:pPr>
              <w:spacing w:before="60" w:after="60" w:line="240" w:lineRule="auto"/>
              <w:jc w:val="center"/>
              <w:rPr>
                <w:bCs/>
                <w:color w:val="000000"/>
                <w:szCs w:val="24"/>
              </w:rPr>
            </w:pPr>
            <w:r w:rsidRPr="005A1715">
              <w:rPr>
                <w:bCs/>
                <w:color w:val="000000"/>
                <w:szCs w:val="24"/>
              </w:rPr>
              <w:t>U sve točke / iz svih točaka</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A7F6A" w14:textId="77777777" w:rsidR="00CE5DF8" w:rsidRPr="005A1715" w:rsidRDefault="00CE5DF8" w:rsidP="00C85E00">
            <w:pPr>
              <w:spacing w:before="60" w:after="60" w:line="240" w:lineRule="auto"/>
              <w:jc w:val="center"/>
              <w:rPr>
                <w:bCs/>
                <w:color w:val="000000"/>
                <w:szCs w:val="24"/>
              </w:rPr>
            </w:pPr>
            <w:r w:rsidRPr="005A1715">
              <w:rPr>
                <w:bCs/>
                <w:color w:val="000000"/>
                <w:szCs w:val="24"/>
              </w:rPr>
              <w:t>35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6FA05" w14:textId="77777777" w:rsidR="00CE5DF8" w:rsidRPr="005A1715" w:rsidRDefault="00CE5DF8" w:rsidP="00C85E00">
            <w:pPr>
              <w:spacing w:before="60" w:after="60" w:line="240" w:lineRule="auto"/>
              <w:jc w:val="center"/>
              <w:rPr>
                <w:bCs/>
                <w:color w:val="000000"/>
                <w:szCs w:val="24"/>
              </w:rPr>
            </w:pPr>
            <w:r w:rsidRPr="005A1715">
              <w:rPr>
                <w:bCs/>
                <w:color w:val="000000"/>
                <w:szCs w:val="24"/>
              </w:rPr>
              <w:t>39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27CF6" w14:textId="77777777" w:rsidR="00CE5DF8" w:rsidRPr="005A1715" w:rsidRDefault="00CE5DF8" w:rsidP="00C85E00">
            <w:pPr>
              <w:spacing w:before="60" w:after="60" w:line="240" w:lineRule="auto"/>
              <w:jc w:val="center"/>
              <w:rPr>
                <w:bCs/>
                <w:color w:val="000000"/>
                <w:szCs w:val="24"/>
              </w:rPr>
            </w:pPr>
            <w:r w:rsidRPr="005A1715">
              <w:rPr>
                <w:bCs/>
                <w:color w:val="000000"/>
                <w:szCs w:val="24"/>
              </w:rPr>
              <w:t>42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B0DFFB" w14:textId="77777777" w:rsidR="00CE5DF8" w:rsidRPr="005A1715" w:rsidRDefault="00CE5DF8" w:rsidP="00C85E00">
            <w:pPr>
              <w:spacing w:before="60" w:after="60" w:line="240" w:lineRule="auto"/>
              <w:jc w:val="center"/>
              <w:rPr>
                <w:bCs/>
                <w:color w:val="000000"/>
                <w:szCs w:val="24"/>
              </w:rPr>
            </w:pPr>
            <w:r w:rsidRPr="005A1715">
              <w:rPr>
                <w:bCs/>
                <w:color w:val="000000"/>
                <w:szCs w:val="24"/>
              </w:rPr>
              <w:t>45</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D6856" w14:textId="77777777" w:rsidR="00CE5DF8" w:rsidRPr="005A1715" w:rsidRDefault="00CE5DF8" w:rsidP="00C85E00">
            <w:pPr>
              <w:spacing w:before="60" w:after="60" w:line="240" w:lineRule="auto"/>
              <w:jc w:val="center"/>
              <w:rPr>
                <w:bCs/>
                <w:color w:val="000000"/>
                <w:szCs w:val="24"/>
              </w:rPr>
            </w:pPr>
            <w:r w:rsidRPr="005A1715">
              <w:rPr>
                <w:bCs/>
                <w:color w:val="000000"/>
                <w:szCs w:val="24"/>
              </w:rPr>
              <w:t>49</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8A860" w14:textId="77777777" w:rsidR="00CE5DF8" w:rsidRPr="005A1715" w:rsidRDefault="00CE5DF8" w:rsidP="00C85E00">
            <w:pPr>
              <w:spacing w:before="60" w:after="60" w:line="240" w:lineRule="auto"/>
              <w:jc w:val="center"/>
            </w:pPr>
            <w:r w:rsidRPr="005A1715">
              <w:rPr>
                <w:bCs/>
                <w:color w:val="000000"/>
                <w:szCs w:val="24"/>
              </w:rPr>
              <w:t>Neograničeno</w:t>
            </w:r>
          </w:p>
        </w:tc>
      </w:tr>
    </w:tbl>
    <w:p w14:paraId="15DD5DDE" w14:textId="77777777" w:rsidR="00CE5DF8" w:rsidRPr="005A1715" w:rsidRDefault="00CE5DF8" w:rsidP="00C85E00">
      <w:pPr>
        <w:rPr>
          <w:bCs/>
          <w:color w:val="000000"/>
          <w:szCs w:val="24"/>
        </w:rPr>
      </w:pPr>
    </w:p>
    <w:p w14:paraId="6866CC83" w14:textId="77777777" w:rsidR="00CE5DF8" w:rsidRPr="005A1715" w:rsidRDefault="005E0596" w:rsidP="001B4C11">
      <w:pPr>
        <w:ind w:left="1134" w:hanging="567"/>
        <w:rPr>
          <w:bCs/>
          <w:color w:val="000000"/>
          <w:szCs w:val="24"/>
        </w:rPr>
      </w:pPr>
      <w:r w:rsidRPr="005A1715">
        <w:br w:type="page"/>
      </w:r>
      <w:r w:rsidR="003302C2" w:rsidRPr="005A1715">
        <w:lastRenderedPageBreak/>
        <w:t>(b)</w:t>
      </w:r>
      <w:r w:rsidR="003302C2" w:rsidRPr="005A1715">
        <w:tab/>
      </w:r>
      <w:r w:rsidR="00CE5DF8" w:rsidRPr="005A1715">
        <w:t xml:space="preserve">Između </w:t>
      </w:r>
      <w:r w:rsidR="00CE5DF8" w:rsidRPr="00E15C4F">
        <w:rPr>
          <w:rFonts w:eastAsia="EUAlbertina-Regular-Identity-H"/>
        </w:rPr>
        <w:t>točaka</w:t>
      </w:r>
      <w:r w:rsidR="00CE5DF8" w:rsidRPr="005A1715">
        <w:t xml:space="preserve"> u Kataru i točaka u Njemačkoj i obrnuto</w:t>
      </w:r>
    </w:p>
    <w:p w14:paraId="4AC0A6A4" w14:textId="77777777" w:rsidR="00CE5DF8" w:rsidRPr="005A1715" w:rsidRDefault="00CE5DF8" w:rsidP="00C85E00">
      <w:pPr>
        <w:rPr>
          <w:bCs/>
          <w:color w:val="000000"/>
          <w:szCs w:val="24"/>
        </w:rPr>
      </w:pPr>
    </w:p>
    <w:tbl>
      <w:tblPr>
        <w:tblW w:w="9072" w:type="dxa"/>
        <w:tblInd w:w="250" w:type="dxa"/>
        <w:tblLayout w:type="fixed"/>
        <w:tblLook w:val="0000" w:firstRow="0" w:lastRow="0" w:firstColumn="0" w:lastColumn="0" w:noHBand="0" w:noVBand="0"/>
      </w:tblPr>
      <w:tblGrid>
        <w:gridCol w:w="1418"/>
        <w:gridCol w:w="1417"/>
        <w:gridCol w:w="1134"/>
        <w:gridCol w:w="1134"/>
        <w:gridCol w:w="1134"/>
        <w:gridCol w:w="1134"/>
        <w:gridCol w:w="1701"/>
      </w:tblGrid>
      <w:tr w:rsidR="00CE5DF8" w:rsidRPr="005A1715" w14:paraId="39D70990" w14:textId="77777777" w:rsidTr="004A634F">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C5AE61" w14:textId="77777777" w:rsidR="00CE5DF8" w:rsidRPr="005A1715" w:rsidRDefault="00CE5DF8" w:rsidP="00C85E00">
            <w:pPr>
              <w:spacing w:before="60" w:after="60" w:line="240" w:lineRule="auto"/>
              <w:jc w:val="center"/>
              <w:rPr>
                <w:color w:val="000000"/>
                <w:szCs w:val="24"/>
              </w:rPr>
            </w:pPr>
            <w:r w:rsidRPr="005A1715">
              <w:rPr>
                <w:color w:val="000000"/>
                <w:szCs w:val="24"/>
              </w:rPr>
              <w:t>Rute</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FA00C" w14:textId="77777777" w:rsidR="00CE5DF8" w:rsidRPr="005A1715" w:rsidRDefault="00CE5DF8" w:rsidP="00C85E00">
            <w:pPr>
              <w:spacing w:before="60" w:after="60" w:line="240" w:lineRule="auto"/>
              <w:jc w:val="center"/>
              <w:rPr>
                <w:color w:val="000000"/>
                <w:szCs w:val="24"/>
              </w:rPr>
            </w:pPr>
            <w:r w:rsidRPr="005A1715">
              <w:rPr>
                <w:color w:val="000000"/>
                <w:szCs w:val="24"/>
              </w:rPr>
              <w:t>Osnovna vrijednost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6BB9E9" w14:textId="77777777" w:rsidR="00CE5DF8" w:rsidRPr="005A1715" w:rsidRDefault="00CE5DF8" w:rsidP="00C85E00">
            <w:pPr>
              <w:spacing w:before="60" w:after="60" w:line="240" w:lineRule="auto"/>
              <w:jc w:val="center"/>
              <w:rPr>
                <w:color w:val="000000"/>
                <w:szCs w:val="24"/>
              </w:rPr>
            </w:pPr>
            <w:r w:rsidRPr="005A1715">
              <w:rPr>
                <w:color w:val="000000"/>
                <w:szCs w:val="24"/>
              </w:rPr>
              <w:t>Korak 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7F968" w14:textId="77777777" w:rsidR="00CE5DF8" w:rsidRPr="005A1715" w:rsidRDefault="00CE5DF8" w:rsidP="00C85E00">
            <w:pPr>
              <w:spacing w:before="60" w:after="60" w:line="240" w:lineRule="auto"/>
              <w:jc w:val="center"/>
              <w:rPr>
                <w:color w:val="000000"/>
                <w:szCs w:val="24"/>
              </w:rPr>
            </w:pPr>
            <w:r w:rsidRPr="005A1715">
              <w:rPr>
                <w:color w:val="000000"/>
                <w:szCs w:val="24"/>
              </w:rPr>
              <w:t>Korak 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7FBD9" w14:textId="77777777" w:rsidR="00CE5DF8" w:rsidRPr="005A1715" w:rsidRDefault="00CE5DF8" w:rsidP="00C85E00">
            <w:pPr>
              <w:spacing w:before="60" w:after="60" w:line="240" w:lineRule="auto"/>
              <w:jc w:val="center"/>
              <w:rPr>
                <w:color w:val="000000"/>
                <w:szCs w:val="24"/>
              </w:rPr>
            </w:pPr>
            <w:r w:rsidRPr="005A1715">
              <w:rPr>
                <w:color w:val="000000"/>
                <w:szCs w:val="24"/>
              </w:rPr>
              <w:t>Korak 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459157" w14:textId="77777777" w:rsidR="00CE5DF8" w:rsidRPr="005A1715" w:rsidRDefault="00CE5DF8" w:rsidP="00C85E00">
            <w:pPr>
              <w:spacing w:before="60" w:after="60" w:line="240" w:lineRule="auto"/>
              <w:jc w:val="center"/>
              <w:rPr>
                <w:color w:val="000000"/>
                <w:szCs w:val="24"/>
              </w:rPr>
            </w:pPr>
            <w:r w:rsidRPr="005A1715">
              <w:rPr>
                <w:color w:val="000000"/>
                <w:szCs w:val="24"/>
              </w:rPr>
              <w:t>Korak 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5AAD2" w14:textId="77777777" w:rsidR="00CE5DF8" w:rsidRPr="005A1715" w:rsidRDefault="00CE5DF8" w:rsidP="00C85E00">
            <w:pPr>
              <w:spacing w:before="60" w:after="60" w:line="240" w:lineRule="auto"/>
              <w:jc w:val="center"/>
            </w:pPr>
            <w:r w:rsidRPr="005A1715">
              <w:rPr>
                <w:color w:val="000000"/>
                <w:szCs w:val="24"/>
              </w:rPr>
              <w:t>Korak 5.</w:t>
            </w:r>
          </w:p>
        </w:tc>
      </w:tr>
      <w:tr w:rsidR="00CE5DF8" w:rsidRPr="005A1715" w14:paraId="61398B0D" w14:textId="77777777" w:rsidTr="004A634F">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96B9E6" w14:textId="77777777" w:rsidR="00CE5DF8" w:rsidRPr="005A1715" w:rsidRDefault="00CE5DF8" w:rsidP="004A634F">
            <w:pPr>
              <w:spacing w:before="60" w:after="60" w:line="240" w:lineRule="auto"/>
              <w:rPr>
                <w:bCs/>
                <w:color w:val="000000"/>
                <w:szCs w:val="24"/>
              </w:rPr>
            </w:pPr>
            <w:r w:rsidRPr="005A1715">
              <w:rPr>
                <w:bCs/>
                <w:color w:val="000000"/>
                <w:szCs w:val="24"/>
              </w:rPr>
              <w:t>U sve točke / iz svih točaka</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66533" w14:textId="77777777" w:rsidR="00CE5DF8" w:rsidRPr="005A1715" w:rsidRDefault="00CE5DF8" w:rsidP="00C85E00">
            <w:pPr>
              <w:spacing w:before="60" w:after="60" w:line="240" w:lineRule="auto"/>
              <w:jc w:val="center"/>
              <w:rPr>
                <w:bCs/>
                <w:color w:val="000000"/>
                <w:szCs w:val="24"/>
              </w:rPr>
            </w:pPr>
            <w:r w:rsidRPr="005A1715">
              <w:rPr>
                <w:bCs/>
                <w:color w:val="000000"/>
                <w:szCs w:val="24"/>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53BA7" w14:textId="77777777" w:rsidR="00CE5DF8" w:rsidRPr="005A1715" w:rsidRDefault="00CE5DF8" w:rsidP="00C85E00">
            <w:pPr>
              <w:spacing w:before="60" w:after="60" w:line="240" w:lineRule="auto"/>
              <w:jc w:val="center"/>
              <w:rPr>
                <w:bCs/>
                <w:color w:val="000000"/>
                <w:szCs w:val="24"/>
              </w:rPr>
            </w:pPr>
            <w:r w:rsidRPr="005A1715">
              <w:rPr>
                <w:bCs/>
                <w:color w:val="000000"/>
                <w:szCs w:val="24"/>
              </w:rPr>
              <w:t>14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E65AF" w14:textId="77777777" w:rsidR="00CE5DF8" w:rsidRPr="005A1715" w:rsidRDefault="00CE5DF8" w:rsidP="00C85E00">
            <w:pPr>
              <w:spacing w:before="60" w:after="60" w:line="240" w:lineRule="auto"/>
              <w:jc w:val="center"/>
              <w:rPr>
                <w:bCs/>
                <w:color w:val="000000"/>
                <w:szCs w:val="24"/>
              </w:rPr>
            </w:pPr>
            <w:r w:rsidRPr="005A1715">
              <w:rPr>
                <w:bCs/>
                <w:color w:val="000000"/>
                <w:szCs w:val="24"/>
              </w:rPr>
              <w:t>14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5FD99F" w14:textId="77777777" w:rsidR="00CE5DF8" w:rsidRPr="005A1715" w:rsidRDefault="00CE5DF8" w:rsidP="00C85E00">
            <w:pPr>
              <w:spacing w:before="60" w:after="60" w:line="240" w:lineRule="auto"/>
              <w:jc w:val="center"/>
              <w:rPr>
                <w:bCs/>
                <w:color w:val="000000"/>
                <w:szCs w:val="24"/>
              </w:rPr>
            </w:pPr>
            <w:r w:rsidRPr="005A1715">
              <w:rPr>
                <w:bCs/>
                <w:color w:val="000000"/>
                <w:szCs w:val="24"/>
              </w:rPr>
              <w:t>17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C6394" w14:textId="77777777" w:rsidR="00CE5DF8" w:rsidRPr="005A1715" w:rsidRDefault="00CE5DF8" w:rsidP="00C85E00">
            <w:pPr>
              <w:spacing w:before="60" w:after="60" w:line="240" w:lineRule="auto"/>
              <w:jc w:val="center"/>
              <w:rPr>
                <w:bCs/>
                <w:color w:val="000000"/>
                <w:szCs w:val="24"/>
              </w:rPr>
            </w:pPr>
            <w:r w:rsidRPr="005A1715">
              <w:rPr>
                <w:bCs/>
                <w:color w:val="000000"/>
                <w:szCs w:val="24"/>
              </w:rPr>
              <w:t>21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51528" w14:textId="77777777" w:rsidR="00CE5DF8" w:rsidRPr="005A1715" w:rsidRDefault="00CE5DF8" w:rsidP="00C85E00">
            <w:pPr>
              <w:spacing w:before="60" w:after="60" w:line="240" w:lineRule="auto"/>
              <w:jc w:val="center"/>
            </w:pPr>
            <w:r w:rsidRPr="005A1715">
              <w:rPr>
                <w:bCs/>
                <w:color w:val="000000"/>
                <w:szCs w:val="24"/>
              </w:rPr>
              <w:t>Neograničeno</w:t>
            </w:r>
          </w:p>
        </w:tc>
      </w:tr>
    </w:tbl>
    <w:p w14:paraId="779864BC" w14:textId="77777777" w:rsidR="00CE5DF8" w:rsidRPr="005A1715" w:rsidRDefault="00CE5DF8" w:rsidP="00DA30C5"/>
    <w:p w14:paraId="2C5D7988" w14:textId="77777777" w:rsidR="00CE5DF8" w:rsidRPr="005A1715" w:rsidRDefault="005E0596" w:rsidP="001B4C11">
      <w:pPr>
        <w:ind w:left="1134" w:hanging="567"/>
        <w:rPr>
          <w:bCs/>
          <w:color w:val="000000"/>
          <w:szCs w:val="24"/>
        </w:rPr>
      </w:pPr>
      <w:r w:rsidRPr="005A1715">
        <w:t>(c)</w:t>
      </w:r>
      <w:r w:rsidRPr="005A1715">
        <w:tab/>
      </w:r>
      <w:r w:rsidR="00CE5DF8" w:rsidRPr="005A1715">
        <w:t>Između točaka u Kataru i točaka u Francuskoj i obrnuto</w:t>
      </w:r>
    </w:p>
    <w:p w14:paraId="190C2C5A" w14:textId="77777777" w:rsidR="00CE5DF8" w:rsidRPr="005A1715" w:rsidRDefault="00CE5DF8" w:rsidP="00C85E00">
      <w:pPr>
        <w:rPr>
          <w:bCs/>
          <w:color w:val="000000"/>
          <w:szCs w:val="24"/>
        </w:rPr>
      </w:pPr>
    </w:p>
    <w:tbl>
      <w:tblPr>
        <w:tblW w:w="9072" w:type="dxa"/>
        <w:tblInd w:w="250" w:type="dxa"/>
        <w:tblLayout w:type="fixed"/>
        <w:tblLook w:val="0000" w:firstRow="0" w:lastRow="0" w:firstColumn="0" w:lastColumn="0" w:noHBand="0" w:noVBand="0"/>
      </w:tblPr>
      <w:tblGrid>
        <w:gridCol w:w="1276"/>
        <w:gridCol w:w="1559"/>
        <w:gridCol w:w="1134"/>
        <w:gridCol w:w="1134"/>
        <w:gridCol w:w="1134"/>
        <w:gridCol w:w="1134"/>
        <w:gridCol w:w="1701"/>
      </w:tblGrid>
      <w:tr w:rsidR="00CE5DF8" w:rsidRPr="005A1715" w14:paraId="5E54DCD7" w14:textId="77777777" w:rsidTr="004A634F">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E394A" w14:textId="77777777" w:rsidR="00CE5DF8" w:rsidRPr="005A1715" w:rsidRDefault="00CE5DF8" w:rsidP="00C85E00">
            <w:pPr>
              <w:spacing w:before="60" w:after="60" w:line="240" w:lineRule="auto"/>
              <w:jc w:val="center"/>
              <w:rPr>
                <w:color w:val="000000"/>
                <w:szCs w:val="24"/>
              </w:rPr>
            </w:pPr>
            <w:r w:rsidRPr="005A1715">
              <w:rPr>
                <w:color w:val="000000"/>
                <w:szCs w:val="24"/>
              </w:rPr>
              <w:t>Rute</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86F06" w14:textId="77777777" w:rsidR="00CE5DF8" w:rsidRPr="005A1715" w:rsidRDefault="00CE5DF8" w:rsidP="00C85E00">
            <w:pPr>
              <w:spacing w:before="60" w:after="60" w:line="240" w:lineRule="auto"/>
              <w:jc w:val="center"/>
              <w:rPr>
                <w:color w:val="000000"/>
                <w:szCs w:val="24"/>
              </w:rPr>
            </w:pPr>
            <w:r w:rsidRPr="005A1715">
              <w:rPr>
                <w:color w:val="000000"/>
                <w:szCs w:val="24"/>
              </w:rPr>
              <w:t>Osnovna vrijednost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81A4A" w14:textId="77777777" w:rsidR="00CE5DF8" w:rsidRPr="005A1715" w:rsidRDefault="00CE5DF8" w:rsidP="00C85E00">
            <w:pPr>
              <w:spacing w:before="60" w:after="60" w:line="240" w:lineRule="auto"/>
              <w:jc w:val="center"/>
              <w:rPr>
                <w:color w:val="000000"/>
                <w:szCs w:val="24"/>
              </w:rPr>
            </w:pPr>
            <w:r w:rsidRPr="005A1715">
              <w:rPr>
                <w:color w:val="000000"/>
                <w:szCs w:val="24"/>
              </w:rPr>
              <w:t>Korak 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6562F3" w14:textId="77777777" w:rsidR="00CE5DF8" w:rsidRPr="005A1715" w:rsidRDefault="00CE5DF8" w:rsidP="00C85E00">
            <w:pPr>
              <w:spacing w:before="60" w:after="60" w:line="240" w:lineRule="auto"/>
              <w:jc w:val="center"/>
              <w:rPr>
                <w:color w:val="000000"/>
                <w:szCs w:val="24"/>
              </w:rPr>
            </w:pPr>
            <w:r w:rsidRPr="005A1715">
              <w:rPr>
                <w:color w:val="000000"/>
                <w:szCs w:val="24"/>
              </w:rPr>
              <w:t>Korak 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1C47E" w14:textId="77777777" w:rsidR="00CE5DF8" w:rsidRPr="005A1715" w:rsidRDefault="00CE5DF8" w:rsidP="00C85E00">
            <w:pPr>
              <w:spacing w:before="60" w:after="60" w:line="240" w:lineRule="auto"/>
              <w:jc w:val="center"/>
              <w:rPr>
                <w:color w:val="000000"/>
                <w:szCs w:val="24"/>
              </w:rPr>
            </w:pPr>
            <w:r w:rsidRPr="005A1715">
              <w:rPr>
                <w:color w:val="000000"/>
                <w:szCs w:val="24"/>
              </w:rPr>
              <w:t>Korak 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BE2CE" w14:textId="77777777" w:rsidR="00CE5DF8" w:rsidRPr="005A1715" w:rsidRDefault="00CE5DF8" w:rsidP="00C85E00">
            <w:pPr>
              <w:spacing w:before="60" w:after="60" w:line="240" w:lineRule="auto"/>
              <w:jc w:val="center"/>
              <w:rPr>
                <w:color w:val="000000"/>
                <w:szCs w:val="24"/>
              </w:rPr>
            </w:pPr>
            <w:r w:rsidRPr="005A1715">
              <w:rPr>
                <w:color w:val="000000"/>
                <w:szCs w:val="24"/>
              </w:rPr>
              <w:t>Korak 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A8A1D3" w14:textId="77777777" w:rsidR="00CE5DF8" w:rsidRPr="005A1715" w:rsidRDefault="00CE5DF8" w:rsidP="00C85E00">
            <w:pPr>
              <w:spacing w:before="60" w:after="60" w:line="240" w:lineRule="auto"/>
              <w:jc w:val="center"/>
            </w:pPr>
            <w:r w:rsidRPr="005A1715">
              <w:rPr>
                <w:color w:val="000000"/>
                <w:szCs w:val="24"/>
              </w:rPr>
              <w:t>Korak 5.</w:t>
            </w:r>
          </w:p>
        </w:tc>
      </w:tr>
      <w:tr w:rsidR="00CE5DF8" w:rsidRPr="005A1715" w14:paraId="3C06252E" w14:textId="77777777" w:rsidTr="004A634F">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A8FEFE" w14:textId="77777777" w:rsidR="00CE5DF8" w:rsidRPr="005A1715" w:rsidRDefault="00CE5DF8" w:rsidP="004A634F">
            <w:pPr>
              <w:spacing w:before="60" w:after="60" w:line="240" w:lineRule="auto"/>
              <w:rPr>
                <w:color w:val="000000"/>
                <w:szCs w:val="24"/>
              </w:rPr>
            </w:pPr>
            <w:r w:rsidRPr="005A1715">
              <w:rPr>
                <w:color w:val="000000"/>
                <w:szCs w:val="24"/>
              </w:rPr>
              <w:t>U sve točke / iz svih točaka</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B3CC7" w14:textId="77777777" w:rsidR="00CE5DF8" w:rsidRPr="005A1715" w:rsidRDefault="00CE5DF8" w:rsidP="00C85E00">
            <w:pPr>
              <w:spacing w:before="60" w:after="60" w:line="240" w:lineRule="auto"/>
              <w:jc w:val="center"/>
              <w:rPr>
                <w:color w:val="000000"/>
                <w:szCs w:val="24"/>
              </w:rPr>
            </w:pPr>
            <w:r w:rsidRPr="005A1715">
              <w:rPr>
                <w:color w:val="000000"/>
                <w:szCs w:val="24"/>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7645B" w14:textId="77777777" w:rsidR="00CE5DF8" w:rsidRPr="005A1715" w:rsidRDefault="00CE5DF8" w:rsidP="00C85E00">
            <w:pPr>
              <w:spacing w:before="60" w:after="60" w:line="240" w:lineRule="auto"/>
              <w:jc w:val="center"/>
              <w:rPr>
                <w:color w:val="000000"/>
                <w:szCs w:val="24"/>
              </w:rPr>
            </w:pPr>
            <w:r w:rsidRPr="005A1715">
              <w:rPr>
                <w:color w:val="000000"/>
                <w:szCs w:val="24"/>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1A42B" w14:textId="77777777" w:rsidR="00CE5DF8" w:rsidRPr="005A1715" w:rsidRDefault="00CE5DF8" w:rsidP="00C85E00">
            <w:pPr>
              <w:spacing w:before="60" w:after="60" w:line="240" w:lineRule="auto"/>
              <w:jc w:val="center"/>
              <w:rPr>
                <w:color w:val="000000"/>
                <w:szCs w:val="24"/>
              </w:rPr>
            </w:pPr>
            <w:r w:rsidRPr="005A1715">
              <w:rPr>
                <w:color w:val="000000"/>
                <w:szCs w:val="24"/>
              </w:rPr>
              <w:t>14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3C66F" w14:textId="77777777" w:rsidR="00CE5DF8" w:rsidRPr="005A1715" w:rsidRDefault="00CE5DF8" w:rsidP="00C85E00">
            <w:pPr>
              <w:spacing w:before="60" w:after="60" w:line="240" w:lineRule="auto"/>
              <w:jc w:val="center"/>
              <w:rPr>
                <w:color w:val="000000"/>
                <w:szCs w:val="24"/>
              </w:rPr>
            </w:pPr>
            <w:r w:rsidRPr="005A1715">
              <w:rPr>
                <w:color w:val="000000"/>
                <w:szCs w:val="24"/>
              </w:rPr>
              <w:t>17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06EBC" w14:textId="77777777" w:rsidR="00CE5DF8" w:rsidRPr="005A1715" w:rsidRDefault="00CE5DF8" w:rsidP="00C85E00">
            <w:pPr>
              <w:spacing w:before="60" w:after="60" w:line="240" w:lineRule="auto"/>
              <w:jc w:val="center"/>
              <w:rPr>
                <w:color w:val="000000"/>
                <w:szCs w:val="24"/>
              </w:rPr>
            </w:pPr>
            <w:r w:rsidRPr="005A1715">
              <w:rPr>
                <w:color w:val="000000"/>
                <w:szCs w:val="24"/>
              </w:rPr>
              <w:t>21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4F70A" w14:textId="77777777" w:rsidR="00CE5DF8" w:rsidRPr="005A1715" w:rsidRDefault="00CE5DF8" w:rsidP="00C85E00">
            <w:pPr>
              <w:spacing w:before="60" w:after="60" w:line="240" w:lineRule="auto"/>
              <w:jc w:val="center"/>
            </w:pPr>
            <w:r w:rsidRPr="005A1715">
              <w:rPr>
                <w:color w:val="000000"/>
                <w:szCs w:val="24"/>
              </w:rPr>
              <w:t>Neograničeno</w:t>
            </w:r>
          </w:p>
        </w:tc>
      </w:tr>
    </w:tbl>
    <w:p w14:paraId="2655327F" w14:textId="77777777" w:rsidR="00CE5DF8" w:rsidRPr="005A1715" w:rsidRDefault="00CE5DF8" w:rsidP="00C85E00">
      <w:pPr>
        <w:rPr>
          <w:bCs/>
          <w:color w:val="000000"/>
          <w:szCs w:val="24"/>
        </w:rPr>
      </w:pPr>
    </w:p>
    <w:p w14:paraId="2D7F072F" w14:textId="77777777" w:rsidR="00CE5DF8" w:rsidRPr="005A1715" w:rsidRDefault="005E0596" w:rsidP="001B4C11">
      <w:pPr>
        <w:ind w:left="1134" w:hanging="567"/>
        <w:rPr>
          <w:bCs/>
          <w:color w:val="000000"/>
          <w:szCs w:val="24"/>
        </w:rPr>
      </w:pPr>
      <w:r w:rsidRPr="005A1715">
        <w:t>(d)</w:t>
      </w:r>
      <w:r w:rsidRPr="005A1715">
        <w:tab/>
      </w:r>
      <w:r w:rsidR="00CE5DF8" w:rsidRPr="005A1715">
        <w:t xml:space="preserve">Između </w:t>
      </w:r>
      <w:r w:rsidR="00CE5DF8" w:rsidRPr="005A1715">
        <w:rPr>
          <w:rFonts w:eastAsia="EUAlbertina-Regular-Identity-H"/>
        </w:rPr>
        <w:t>točaka</w:t>
      </w:r>
      <w:r w:rsidR="00CE5DF8" w:rsidRPr="005A1715">
        <w:t xml:space="preserve"> u Kataru i točaka u Italiji i obrnuto</w:t>
      </w:r>
    </w:p>
    <w:p w14:paraId="7D434FC4" w14:textId="77777777" w:rsidR="00CE5DF8" w:rsidRPr="005A1715" w:rsidRDefault="00CE5DF8" w:rsidP="00C85E00">
      <w:pPr>
        <w:rPr>
          <w:bCs/>
          <w:color w:val="000000"/>
          <w:szCs w:val="24"/>
        </w:rPr>
      </w:pPr>
    </w:p>
    <w:tbl>
      <w:tblPr>
        <w:tblW w:w="9072" w:type="dxa"/>
        <w:tblInd w:w="250" w:type="dxa"/>
        <w:tblLayout w:type="fixed"/>
        <w:tblLook w:val="0000" w:firstRow="0" w:lastRow="0" w:firstColumn="0" w:lastColumn="0" w:noHBand="0" w:noVBand="0"/>
      </w:tblPr>
      <w:tblGrid>
        <w:gridCol w:w="1276"/>
        <w:gridCol w:w="1559"/>
        <w:gridCol w:w="1134"/>
        <w:gridCol w:w="1134"/>
        <w:gridCol w:w="1134"/>
        <w:gridCol w:w="1134"/>
        <w:gridCol w:w="1701"/>
      </w:tblGrid>
      <w:tr w:rsidR="00CE5DF8" w:rsidRPr="005A1715" w14:paraId="01A33F7A" w14:textId="77777777" w:rsidTr="004A634F">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80D2A" w14:textId="77777777" w:rsidR="00CE5DF8" w:rsidRPr="005A1715" w:rsidRDefault="00CE5DF8" w:rsidP="00C85E00">
            <w:pPr>
              <w:spacing w:before="60" w:after="60" w:line="240" w:lineRule="auto"/>
              <w:jc w:val="center"/>
              <w:rPr>
                <w:color w:val="000000"/>
                <w:szCs w:val="24"/>
              </w:rPr>
            </w:pPr>
            <w:r w:rsidRPr="005A1715">
              <w:rPr>
                <w:color w:val="000000"/>
                <w:szCs w:val="24"/>
              </w:rPr>
              <w:t>Rute</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DBA95" w14:textId="77777777" w:rsidR="00CE5DF8" w:rsidRPr="005A1715" w:rsidRDefault="00CE5DF8" w:rsidP="00C85E00">
            <w:pPr>
              <w:spacing w:before="60" w:after="60" w:line="240" w:lineRule="auto"/>
              <w:jc w:val="center"/>
              <w:rPr>
                <w:color w:val="000000"/>
                <w:szCs w:val="24"/>
              </w:rPr>
            </w:pPr>
            <w:r w:rsidRPr="005A1715">
              <w:rPr>
                <w:color w:val="000000"/>
                <w:szCs w:val="24"/>
              </w:rPr>
              <w:t>Osnovna vrijednost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BB40E" w14:textId="77777777" w:rsidR="00CE5DF8" w:rsidRPr="005A1715" w:rsidRDefault="00CE5DF8" w:rsidP="00C85E00">
            <w:pPr>
              <w:spacing w:before="60" w:after="60" w:line="240" w:lineRule="auto"/>
              <w:jc w:val="center"/>
              <w:rPr>
                <w:color w:val="000000"/>
                <w:szCs w:val="24"/>
              </w:rPr>
            </w:pPr>
            <w:r w:rsidRPr="005A1715">
              <w:rPr>
                <w:color w:val="000000"/>
                <w:szCs w:val="24"/>
              </w:rPr>
              <w:t>Korak 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675354" w14:textId="77777777" w:rsidR="00CE5DF8" w:rsidRPr="005A1715" w:rsidRDefault="00CE5DF8" w:rsidP="00C85E00">
            <w:pPr>
              <w:spacing w:before="60" w:after="60" w:line="240" w:lineRule="auto"/>
              <w:jc w:val="center"/>
              <w:rPr>
                <w:color w:val="000000"/>
                <w:szCs w:val="24"/>
              </w:rPr>
            </w:pPr>
            <w:r w:rsidRPr="005A1715">
              <w:rPr>
                <w:color w:val="000000"/>
                <w:szCs w:val="24"/>
              </w:rPr>
              <w:t>Korak 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F499FB" w14:textId="77777777" w:rsidR="00CE5DF8" w:rsidRPr="005A1715" w:rsidRDefault="00CE5DF8" w:rsidP="00C85E00">
            <w:pPr>
              <w:spacing w:before="60" w:after="60" w:line="240" w:lineRule="auto"/>
              <w:jc w:val="center"/>
              <w:rPr>
                <w:color w:val="000000"/>
                <w:szCs w:val="24"/>
              </w:rPr>
            </w:pPr>
            <w:r w:rsidRPr="005A1715">
              <w:rPr>
                <w:color w:val="000000"/>
                <w:szCs w:val="24"/>
              </w:rPr>
              <w:t>Korak 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3EB35" w14:textId="77777777" w:rsidR="00CE5DF8" w:rsidRPr="005A1715" w:rsidRDefault="00CE5DF8" w:rsidP="00C85E00">
            <w:pPr>
              <w:spacing w:before="60" w:after="60" w:line="240" w:lineRule="auto"/>
              <w:jc w:val="center"/>
              <w:rPr>
                <w:color w:val="000000"/>
                <w:szCs w:val="24"/>
              </w:rPr>
            </w:pPr>
            <w:r w:rsidRPr="005A1715">
              <w:rPr>
                <w:color w:val="000000"/>
                <w:szCs w:val="24"/>
              </w:rPr>
              <w:t>Korak 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30C7F" w14:textId="77777777" w:rsidR="00CE5DF8" w:rsidRPr="005A1715" w:rsidRDefault="00CE5DF8" w:rsidP="00C85E00">
            <w:pPr>
              <w:spacing w:before="60" w:after="60" w:line="240" w:lineRule="auto"/>
              <w:jc w:val="center"/>
            </w:pPr>
            <w:r w:rsidRPr="005A1715">
              <w:rPr>
                <w:color w:val="000000"/>
                <w:szCs w:val="24"/>
              </w:rPr>
              <w:t>Korak 5.</w:t>
            </w:r>
          </w:p>
        </w:tc>
      </w:tr>
      <w:tr w:rsidR="00CE5DF8" w:rsidRPr="005A1715" w14:paraId="47AEC596" w14:textId="77777777" w:rsidTr="004A634F">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6EEE7" w14:textId="77777777" w:rsidR="00CE5DF8" w:rsidRPr="005A1715" w:rsidRDefault="00CE5DF8" w:rsidP="004A634F">
            <w:pPr>
              <w:spacing w:before="60" w:after="60" w:line="240" w:lineRule="auto"/>
              <w:rPr>
                <w:color w:val="000000"/>
                <w:szCs w:val="24"/>
              </w:rPr>
            </w:pPr>
            <w:r w:rsidRPr="005A1715">
              <w:rPr>
                <w:color w:val="000000"/>
                <w:szCs w:val="24"/>
              </w:rPr>
              <w:t>U sve točke / iz svih točaka</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80DFA" w14:textId="77777777" w:rsidR="00CE5DF8" w:rsidRPr="005A1715" w:rsidRDefault="00CE5DF8" w:rsidP="00C85E00">
            <w:pPr>
              <w:spacing w:before="60" w:after="60" w:line="240" w:lineRule="auto"/>
              <w:jc w:val="center"/>
              <w:rPr>
                <w:color w:val="000000"/>
                <w:szCs w:val="24"/>
              </w:rPr>
            </w:pPr>
            <w:r w:rsidRPr="005A1715">
              <w:rPr>
                <w:color w:val="000000"/>
                <w:szCs w:val="24"/>
              </w:rPr>
              <w:t>19</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D1126" w14:textId="77777777" w:rsidR="00CE5DF8" w:rsidRPr="005A1715" w:rsidRDefault="00CE5DF8" w:rsidP="00C85E00">
            <w:pPr>
              <w:spacing w:before="60" w:after="60" w:line="240" w:lineRule="auto"/>
              <w:jc w:val="center"/>
              <w:rPr>
                <w:color w:val="000000"/>
                <w:szCs w:val="24"/>
              </w:rPr>
            </w:pPr>
            <w:r w:rsidRPr="005A1715">
              <w:rPr>
                <w:color w:val="000000"/>
                <w:szCs w:val="24"/>
              </w:rPr>
              <w:t>21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7DD22" w14:textId="77777777" w:rsidR="00CE5DF8" w:rsidRPr="005A1715" w:rsidRDefault="00CE5DF8" w:rsidP="00C85E00">
            <w:pPr>
              <w:spacing w:before="60" w:after="60" w:line="240" w:lineRule="auto"/>
              <w:jc w:val="center"/>
              <w:rPr>
                <w:color w:val="000000"/>
                <w:szCs w:val="24"/>
              </w:rPr>
            </w:pPr>
            <w:r w:rsidRPr="005A1715">
              <w:rPr>
                <w:color w:val="000000"/>
                <w:szCs w:val="24"/>
              </w:rPr>
              <w:t>21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8B44C8" w14:textId="77777777" w:rsidR="00CE5DF8" w:rsidRPr="005A1715" w:rsidRDefault="00CE5DF8" w:rsidP="00C85E00">
            <w:pPr>
              <w:spacing w:before="60" w:after="60" w:line="240" w:lineRule="auto"/>
              <w:jc w:val="center"/>
              <w:rPr>
                <w:color w:val="000000"/>
                <w:szCs w:val="24"/>
              </w:rPr>
            </w:pPr>
            <w:r w:rsidRPr="005A1715">
              <w:rPr>
                <w:color w:val="000000"/>
                <w:szCs w:val="24"/>
              </w:rPr>
              <w:t>24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A87EA" w14:textId="77777777" w:rsidR="00CE5DF8" w:rsidRPr="005A1715" w:rsidRDefault="00CE5DF8" w:rsidP="00C85E00">
            <w:pPr>
              <w:spacing w:before="60" w:after="60" w:line="240" w:lineRule="auto"/>
              <w:jc w:val="center"/>
              <w:rPr>
                <w:color w:val="000000"/>
                <w:szCs w:val="24"/>
              </w:rPr>
            </w:pPr>
            <w:r w:rsidRPr="005A1715">
              <w:rPr>
                <w:color w:val="000000"/>
                <w:szCs w:val="24"/>
              </w:rPr>
              <w:t>28</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9D255B" w14:textId="77777777" w:rsidR="00CE5DF8" w:rsidRPr="005A1715" w:rsidRDefault="00CE5DF8" w:rsidP="00C85E00">
            <w:pPr>
              <w:spacing w:before="60" w:after="60" w:line="240" w:lineRule="auto"/>
              <w:jc w:val="center"/>
            </w:pPr>
            <w:r w:rsidRPr="005A1715">
              <w:rPr>
                <w:color w:val="000000"/>
                <w:szCs w:val="24"/>
              </w:rPr>
              <w:t>Neograničeno</w:t>
            </w:r>
          </w:p>
        </w:tc>
      </w:tr>
    </w:tbl>
    <w:p w14:paraId="16DEE7CF" w14:textId="77777777" w:rsidR="00CE5DF8" w:rsidRPr="005A1715" w:rsidRDefault="00CE5DF8" w:rsidP="00C85E00">
      <w:pPr>
        <w:rPr>
          <w:bCs/>
          <w:color w:val="000000"/>
          <w:szCs w:val="24"/>
        </w:rPr>
      </w:pPr>
    </w:p>
    <w:p w14:paraId="006F9B4A" w14:textId="77777777" w:rsidR="00CE5DF8" w:rsidRPr="005A1715" w:rsidRDefault="005E0596" w:rsidP="001B4C11">
      <w:pPr>
        <w:ind w:left="1134" w:hanging="567"/>
        <w:rPr>
          <w:bCs/>
          <w:color w:val="000000"/>
          <w:szCs w:val="24"/>
        </w:rPr>
      </w:pPr>
      <w:r w:rsidRPr="005A1715">
        <w:t>(e)</w:t>
      </w:r>
      <w:r w:rsidRPr="005A1715">
        <w:tab/>
      </w:r>
      <w:r w:rsidR="00CE5DF8" w:rsidRPr="005A1715">
        <w:t xml:space="preserve">Između </w:t>
      </w:r>
      <w:r w:rsidR="00CE5DF8" w:rsidRPr="00E15C4F">
        <w:rPr>
          <w:rFonts w:eastAsia="EUAlbertina-Regular-Identity-H"/>
        </w:rPr>
        <w:t>točaka</w:t>
      </w:r>
      <w:r w:rsidR="00CE5DF8" w:rsidRPr="005A1715">
        <w:t xml:space="preserve"> u Kataru i točaka u Nizozemskoj i obrnuto</w:t>
      </w:r>
    </w:p>
    <w:p w14:paraId="54A50401" w14:textId="77777777" w:rsidR="00CE5DF8" w:rsidRPr="005A1715" w:rsidRDefault="00CE5DF8" w:rsidP="00C85E00">
      <w:pPr>
        <w:rPr>
          <w:bCs/>
          <w:color w:val="000000"/>
          <w:szCs w:val="24"/>
        </w:rPr>
      </w:pPr>
    </w:p>
    <w:tbl>
      <w:tblPr>
        <w:tblW w:w="9072" w:type="dxa"/>
        <w:tblInd w:w="250" w:type="dxa"/>
        <w:tblLayout w:type="fixed"/>
        <w:tblLook w:val="0000" w:firstRow="0" w:lastRow="0" w:firstColumn="0" w:lastColumn="0" w:noHBand="0" w:noVBand="0"/>
      </w:tblPr>
      <w:tblGrid>
        <w:gridCol w:w="1276"/>
        <w:gridCol w:w="1559"/>
        <w:gridCol w:w="1134"/>
        <w:gridCol w:w="1134"/>
        <w:gridCol w:w="1134"/>
        <w:gridCol w:w="1134"/>
        <w:gridCol w:w="1701"/>
      </w:tblGrid>
      <w:tr w:rsidR="00CE5DF8" w:rsidRPr="005A1715" w14:paraId="5C3F3A68" w14:textId="77777777" w:rsidTr="004A634F">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9774F4" w14:textId="77777777" w:rsidR="00CE5DF8" w:rsidRPr="005A1715" w:rsidRDefault="00CE5DF8" w:rsidP="00C85E00">
            <w:pPr>
              <w:spacing w:before="60" w:after="60" w:line="240" w:lineRule="auto"/>
              <w:jc w:val="center"/>
              <w:rPr>
                <w:color w:val="000000"/>
                <w:szCs w:val="24"/>
              </w:rPr>
            </w:pPr>
            <w:r w:rsidRPr="005A1715">
              <w:rPr>
                <w:color w:val="000000"/>
                <w:szCs w:val="24"/>
              </w:rPr>
              <w:t>Rute</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E8ABC" w14:textId="77777777" w:rsidR="00CE5DF8" w:rsidRPr="005A1715" w:rsidRDefault="00CE5DF8" w:rsidP="00C85E00">
            <w:pPr>
              <w:spacing w:before="60" w:after="60" w:line="240" w:lineRule="auto"/>
              <w:jc w:val="center"/>
              <w:rPr>
                <w:color w:val="000000"/>
                <w:szCs w:val="24"/>
              </w:rPr>
            </w:pPr>
            <w:r w:rsidRPr="005A1715">
              <w:rPr>
                <w:color w:val="000000"/>
                <w:szCs w:val="24"/>
              </w:rPr>
              <w:t>Osnovna vrijednost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D1CD3" w14:textId="77777777" w:rsidR="00CE5DF8" w:rsidRPr="005A1715" w:rsidRDefault="00CE5DF8" w:rsidP="00C85E00">
            <w:pPr>
              <w:spacing w:before="60" w:after="60" w:line="240" w:lineRule="auto"/>
              <w:jc w:val="center"/>
              <w:rPr>
                <w:color w:val="000000"/>
                <w:szCs w:val="24"/>
              </w:rPr>
            </w:pPr>
            <w:r w:rsidRPr="005A1715">
              <w:rPr>
                <w:color w:val="000000"/>
                <w:szCs w:val="24"/>
              </w:rPr>
              <w:t>Korak 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78BEB" w14:textId="77777777" w:rsidR="00CE5DF8" w:rsidRPr="005A1715" w:rsidRDefault="00CE5DF8" w:rsidP="00C85E00">
            <w:pPr>
              <w:spacing w:before="60" w:after="60" w:line="240" w:lineRule="auto"/>
              <w:jc w:val="center"/>
              <w:rPr>
                <w:color w:val="000000"/>
                <w:szCs w:val="24"/>
              </w:rPr>
            </w:pPr>
            <w:r w:rsidRPr="005A1715">
              <w:rPr>
                <w:color w:val="000000"/>
                <w:szCs w:val="24"/>
              </w:rPr>
              <w:t>Korak 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F71DD" w14:textId="77777777" w:rsidR="00CE5DF8" w:rsidRPr="005A1715" w:rsidRDefault="00CE5DF8" w:rsidP="00C85E00">
            <w:pPr>
              <w:spacing w:before="60" w:after="60" w:line="240" w:lineRule="auto"/>
              <w:jc w:val="center"/>
              <w:rPr>
                <w:color w:val="000000"/>
                <w:szCs w:val="24"/>
              </w:rPr>
            </w:pPr>
            <w:r w:rsidRPr="005A1715">
              <w:rPr>
                <w:color w:val="000000"/>
                <w:szCs w:val="24"/>
              </w:rPr>
              <w:t>Korak 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00DAC" w14:textId="77777777" w:rsidR="00CE5DF8" w:rsidRPr="005A1715" w:rsidRDefault="00CE5DF8" w:rsidP="00C85E00">
            <w:pPr>
              <w:spacing w:before="60" w:after="60" w:line="240" w:lineRule="auto"/>
              <w:jc w:val="center"/>
              <w:rPr>
                <w:color w:val="000000"/>
                <w:szCs w:val="24"/>
              </w:rPr>
            </w:pPr>
            <w:r w:rsidRPr="005A1715">
              <w:rPr>
                <w:color w:val="000000"/>
                <w:szCs w:val="24"/>
              </w:rPr>
              <w:t>Korak 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91FA1" w14:textId="77777777" w:rsidR="00CE5DF8" w:rsidRPr="005A1715" w:rsidRDefault="00CE5DF8" w:rsidP="00C85E00">
            <w:pPr>
              <w:spacing w:before="60" w:after="60" w:line="240" w:lineRule="auto"/>
              <w:jc w:val="center"/>
            </w:pPr>
            <w:r w:rsidRPr="005A1715">
              <w:rPr>
                <w:color w:val="000000"/>
                <w:szCs w:val="24"/>
              </w:rPr>
              <w:t>Korak 5.</w:t>
            </w:r>
          </w:p>
        </w:tc>
      </w:tr>
      <w:tr w:rsidR="00CE5DF8" w:rsidRPr="005A1715" w14:paraId="305E28D2" w14:textId="77777777" w:rsidTr="004A634F">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081B3" w14:textId="77777777" w:rsidR="00CE5DF8" w:rsidRPr="005A1715" w:rsidRDefault="00CE5DF8" w:rsidP="004A634F">
            <w:pPr>
              <w:spacing w:before="60" w:after="60" w:line="240" w:lineRule="auto"/>
              <w:rPr>
                <w:color w:val="000000"/>
                <w:szCs w:val="24"/>
              </w:rPr>
            </w:pPr>
            <w:r w:rsidRPr="005A1715">
              <w:rPr>
                <w:color w:val="000000"/>
                <w:szCs w:val="24"/>
              </w:rPr>
              <w:t>U sve točke / iz svih točaka</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6C624F" w14:textId="77777777" w:rsidR="00CE5DF8" w:rsidRPr="005A1715" w:rsidRDefault="00CE5DF8" w:rsidP="00C85E00">
            <w:pPr>
              <w:spacing w:before="60" w:after="60" w:line="240" w:lineRule="auto"/>
              <w:jc w:val="center"/>
              <w:rPr>
                <w:color w:val="000000"/>
                <w:szCs w:val="24"/>
              </w:rPr>
            </w:pPr>
            <w:r w:rsidRPr="005A1715">
              <w:rPr>
                <w:color w:val="000000"/>
                <w:szCs w:val="24"/>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41F9A" w14:textId="77777777" w:rsidR="00CE5DF8" w:rsidRPr="005A1715" w:rsidRDefault="00CE5DF8" w:rsidP="00C85E00">
            <w:pPr>
              <w:spacing w:before="60" w:after="60" w:line="240" w:lineRule="auto"/>
              <w:jc w:val="center"/>
              <w:rPr>
                <w:color w:val="000000"/>
                <w:szCs w:val="24"/>
              </w:rPr>
            </w:pPr>
            <w:r w:rsidRPr="005A1715">
              <w:rPr>
                <w:color w:val="000000"/>
                <w:szCs w:val="24"/>
              </w:rPr>
              <w:t>14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D576A" w14:textId="77777777" w:rsidR="00CE5DF8" w:rsidRPr="005A1715" w:rsidRDefault="00CE5DF8" w:rsidP="00C85E00">
            <w:pPr>
              <w:spacing w:before="60" w:after="60" w:line="240" w:lineRule="auto"/>
              <w:jc w:val="center"/>
              <w:rPr>
                <w:color w:val="000000"/>
                <w:szCs w:val="24"/>
              </w:rPr>
            </w:pPr>
            <w:r w:rsidRPr="005A1715">
              <w:rPr>
                <w:color w:val="000000"/>
                <w:szCs w:val="24"/>
              </w:rPr>
              <w:t>14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4F2E23" w14:textId="77777777" w:rsidR="00CE5DF8" w:rsidRPr="005A1715" w:rsidRDefault="00CE5DF8" w:rsidP="00C85E00">
            <w:pPr>
              <w:spacing w:before="60" w:after="60" w:line="240" w:lineRule="auto"/>
              <w:jc w:val="center"/>
              <w:rPr>
                <w:color w:val="000000"/>
                <w:szCs w:val="24"/>
              </w:rPr>
            </w:pPr>
            <w:r w:rsidRPr="005A1715">
              <w:rPr>
                <w:color w:val="000000"/>
                <w:szCs w:val="24"/>
              </w:rPr>
              <w:t>17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9CA23" w14:textId="77777777" w:rsidR="00CE5DF8" w:rsidRPr="005A1715" w:rsidRDefault="00CE5DF8" w:rsidP="00C85E00">
            <w:pPr>
              <w:spacing w:before="60" w:after="60" w:line="240" w:lineRule="auto"/>
              <w:jc w:val="center"/>
              <w:rPr>
                <w:color w:val="000000"/>
                <w:szCs w:val="24"/>
              </w:rPr>
            </w:pPr>
            <w:r w:rsidRPr="005A1715">
              <w:rPr>
                <w:color w:val="000000"/>
                <w:szCs w:val="24"/>
              </w:rPr>
              <w:t>21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C56E4" w14:textId="77777777" w:rsidR="00CE5DF8" w:rsidRPr="005A1715" w:rsidRDefault="00CE5DF8" w:rsidP="00C85E00">
            <w:pPr>
              <w:spacing w:before="60" w:after="60" w:line="240" w:lineRule="auto"/>
              <w:jc w:val="center"/>
            </w:pPr>
            <w:r w:rsidRPr="005A1715">
              <w:rPr>
                <w:color w:val="000000"/>
                <w:szCs w:val="24"/>
              </w:rPr>
              <w:t>Neograničeno</w:t>
            </w:r>
          </w:p>
        </w:tc>
      </w:tr>
    </w:tbl>
    <w:p w14:paraId="2750C3EA" w14:textId="77777777" w:rsidR="00CE5DF8" w:rsidRPr="005A1715" w:rsidRDefault="00CE5DF8" w:rsidP="00C85E00">
      <w:pPr>
        <w:rPr>
          <w:bCs/>
          <w:color w:val="000000"/>
          <w:szCs w:val="24"/>
        </w:rPr>
      </w:pPr>
    </w:p>
    <w:p w14:paraId="6078AC01" w14:textId="10641EE4" w:rsidR="00CE5DF8" w:rsidRPr="005A1715" w:rsidRDefault="005E0596" w:rsidP="001B4C11">
      <w:pPr>
        <w:ind w:left="567" w:hanging="567"/>
        <w:rPr>
          <w:bCs/>
          <w:color w:val="000000"/>
          <w:szCs w:val="24"/>
        </w:rPr>
      </w:pPr>
      <w:r w:rsidRPr="005A1715">
        <w:rPr>
          <w:bCs/>
          <w:color w:val="000000"/>
          <w:szCs w:val="24"/>
        </w:rPr>
        <w:br w:type="page"/>
      </w:r>
      <w:r w:rsidR="00CE5DF8" w:rsidRPr="005A1715">
        <w:rPr>
          <w:bCs/>
          <w:color w:val="000000"/>
          <w:szCs w:val="24"/>
        </w:rPr>
        <w:lastRenderedPageBreak/>
        <w:t>9.</w:t>
      </w:r>
      <w:r w:rsidR="00CE5DF8" w:rsidRPr="005A1715">
        <w:rPr>
          <w:bCs/>
          <w:color w:val="000000"/>
          <w:szCs w:val="24"/>
        </w:rPr>
        <w:tab/>
        <w:t xml:space="preserve">Za usluge </w:t>
      </w:r>
      <w:r w:rsidR="00CE5DF8" w:rsidRPr="00E15C4F">
        <w:t>isključivo</w:t>
      </w:r>
      <w:r w:rsidR="00CE5DF8" w:rsidRPr="005A1715">
        <w:rPr>
          <w:bCs/>
          <w:color w:val="000000"/>
          <w:szCs w:val="24"/>
        </w:rPr>
        <w:t xml:space="preserve"> teretnog prijevoza s pravom prometovanja pete slobode zračni prijevoznici stranaka imaju od dana potpisivanja ovog Sporazuma pravo iz članka 2. stavka 2. točke (c) ovog Sporazuma na tri tjedna leta („osnovna vrijednost”) između svake države članice EU-a i Katara. To pravo na učestalost letova podliježe koracima navedenima u tablici u nastavku kako bi se ostvarilo konačno pravo na učestalost letova od ukupno sedam tjednih letova. Korak 1. stupa na snagu prvog dana zimske sezone IATA-e 2020./2021., a naknadni koraci (Koraci</w:t>
      </w:r>
      <w:r w:rsidR="00014103">
        <w:rPr>
          <w:bCs/>
          <w:color w:val="000000"/>
          <w:szCs w:val="24"/>
        </w:rPr>
        <w:t xml:space="preserve"> od</w:t>
      </w:r>
      <w:r w:rsidR="00CE5DF8" w:rsidRPr="005A1715">
        <w:rPr>
          <w:bCs/>
          <w:color w:val="000000"/>
          <w:szCs w:val="24"/>
        </w:rPr>
        <w:t xml:space="preserve"> 2. do 4.) stupaju na snagu na odgovarajući prvi dan zimske sezone IATA-e 2021./2022., 2022./2023. i 2023./2024. </w:t>
      </w:r>
    </w:p>
    <w:p w14:paraId="106B8935" w14:textId="77777777" w:rsidR="00CE5DF8" w:rsidRPr="005A1715" w:rsidRDefault="00CE5DF8" w:rsidP="00C85E00">
      <w:pPr>
        <w:rPr>
          <w:bCs/>
          <w:color w:val="000000"/>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317"/>
        <w:gridCol w:w="1518"/>
        <w:gridCol w:w="1417"/>
        <w:gridCol w:w="1560"/>
      </w:tblGrid>
      <w:tr w:rsidR="00CE5DF8" w:rsidRPr="005A1715" w14:paraId="22BD01BA" w14:textId="77777777" w:rsidTr="00C85E00">
        <w:tc>
          <w:tcPr>
            <w:tcW w:w="1843" w:type="dxa"/>
            <w:shd w:val="clear" w:color="auto" w:fill="auto"/>
            <w:vAlign w:val="center"/>
          </w:tcPr>
          <w:p w14:paraId="087B622A" w14:textId="77777777" w:rsidR="00CE5DF8" w:rsidRPr="005A1715" w:rsidRDefault="00CE5DF8" w:rsidP="00C85E00">
            <w:pPr>
              <w:spacing w:before="60" w:after="60" w:line="240" w:lineRule="auto"/>
              <w:jc w:val="center"/>
              <w:rPr>
                <w:color w:val="000000"/>
                <w:szCs w:val="24"/>
              </w:rPr>
            </w:pPr>
            <w:r w:rsidRPr="005A1715">
              <w:rPr>
                <w:color w:val="000000"/>
                <w:szCs w:val="24"/>
              </w:rPr>
              <w:t>Osnovna vrijednost</w:t>
            </w:r>
          </w:p>
        </w:tc>
        <w:tc>
          <w:tcPr>
            <w:tcW w:w="1317" w:type="dxa"/>
            <w:shd w:val="clear" w:color="auto" w:fill="auto"/>
            <w:vAlign w:val="center"/>
          </w:tcPr>
          <w:p w14:paraId="0071A9AC" w14:textId="77777777" w:rsidR="00CE5DF8" w:rsidRPr="005A1715" w:rsidRDefault="00CE5DF8" w:rsidP="00C85E00">
            <w:pPr>
              <w:spacing w:before="60" w:after="60" w:line="240" w:lineRule="auto"/>
              <w:jc w:val="center"/>
              <w:rPr>
                <w:color w:val="000000"/>
                <w:szCs w:val="24"/>
              </w:rPr>
            </w:pPr>
            <w:r w:rsidRPr="005A1715">
              <w:rPr>
                <w:color w:val="000000"/>
                <w:szCs w:val="24"/>
              </w:rPr>
              <w:t>Korak 1.</w:t>
            </w:r>
          </w:p>
        </w:tc>
        <w:tc>
          <w:tcPr>
            <w:tcW w:w="1518" w:type="dxa"/>
            <w:shd w:val="clear" w:color="auto" w:fill="auto"/>
            <w:vAlign w:val="center"/>
          </w:tcPr>
          <w:p w14:paraId="2386D8BE" w14:textId="77777777" w:rsidR="00CE5DF8" w:rsidRPr="005A1715" w:rsidRDefault="00CE5DF8" w:rsidP="00C85E00">
            <w:pPr>
              <w:spacing w:before="60" w:after="60" w:line="240" w:lineRule="auto"/>
              <w:jc w:val="center"/>
              <w:rPr>
                <w:color w:val="000000"/>
                <w:szCs w:val="24"/>
              </w:rPr>
            </w:pPr>
            <w:r w:rsidRPr="005A1715">
              <w:rPr>
                <w:color w:val="000000"/>
                <w:szCs w:val="24"/>
              </w:rPr>
              <w:t>Korak 2.</w:t>
            </w:r>
          </w:p>
        </w:tc>
        <w:tc>
          <w:tcPr>
            <w:tcW w:w="1417" w:type="dxa"/>
            <w:shd w:val="clear" w:color="auto" w:fill="auto"/>
            <w:vAlign w:val="center"/>
          </w:tcPr>
          <w:p w14:paraId="0735BFC7" w14:textId="77777777" w:rsidR="00CE5DF8" w:rsidRPr="005A1715" w:rsidRDefault="00CE5DF8" w:rsidP="00C85E00">
            <w:pPr>
              <w:spacing w:before="60" w:after="60" w:line="240" w:lineRule="auto"/>
              <w:jc w:val="center"/>
              <w:rPr>
                <w:color w:val="000000"/>
                <w:szCs w:val="24"/>
              </w:rPr>
            </w:pPr>
            <w:r w:rsidRPr="005A1715">
              <w:rPr>
                <w:color w:val="000000"/>
                <w:szCs w:val="24"/>
              </w:rPr>
              <w:t>Korak 3.</w:t>
            </w:r>
          </w:p>
        </w:tc>
        <w:tc>
          <w:tcPr>
            <w:tcW w:w="1560" w:type="dxa"/>
            <w:shd w:val="clear" w:color="auto" w:fill="auto"/>
            <w:vAlign w:val="center"/>
          </w:tcPr>
          <w:p w14:paraId="340AF09A" w14:textId="77777777" w:rsidR="00CE5DF8" w:rsidRPr="005A1715" w:rsidRDefault="00CE5DF8" w:rsidP="00C85E00">
            <w:pPr>
              <w:spacing w:before="60" w:after="60" w:line="240" w:lineRule="auto"/>
              <w:jc w:val="center"/>
            </w:pPr>
            <w:r w:rsidRPr="005A1715">
              <w:rPr>
                <w:color w:val="000000"/>
                <w:szCs w:val="24"/>
              </w:rPr>
              <w:t>Korak 4.</w:t>
            </w:r>
          </w:p>
        </w:tc>
      </w:tr>
      <w:tr w:rsidR="00CE5DF8" w:rsidRPr="005A1715" w14:paraId="11B64F23" w14:textId="77777777" w:rsidTr="00C85E00">
        <w:tc>
          <w:tcPr>
            <w:tcW w:w="1843" w:type="dxa"/>
            <w:shd w:val="clear" w:color="auto" w:fill="auto"/>
            <w:vAlign w:val="center"/>
          </w:tcPr>
          <w:p w14:paraId="47F7FA20" w14:textId="77777777" w:rsidR="00CE5DF8" w:rsidRPr="005A1715" w:rsidRDefault="00CE5DF8" w:rsidP="00C85E00">
            <w:pPr>
              <w:spacing w:before="60" w:after="60" w:line="240" w:lineRule="auto"/>
              <w:jc w:val="center"/>
              <w:rPr>
                <w:color w:val="000000"/>
                <w:szCs w:val="24"/>
              </w:rPr>
            </w:pPr>
            <w:r w:rsidRPr="005A1715">
              <w:rPr>
                <w:color w:val="000000"/>
                <w:szCs w:val="24"/>
              </w:rPr>
              <w:t>3</w:t>
            </w:r>
          </w:p>
        </w:tc>
        <w:tc>
          <w:tcPr>
            <w:tcW w:w="1317" w:type="dxa"/>
            <w:shd w:val="clear" w:color="auto" w:fill="auto"/>
            <w:vAlign w:val="center"/>
          </w:tcPr>
          <w:p w14:paraId="0F436CA4" w14:textId="77777777" w:rsidR="00CE5DF8" w:rsidRPr="005A1715" w:rsidRDefault="00CE5DF8" w:rsidP="00C85E00">
            <w:pPr>
              <w:spacing w:before="60" w:after="60" w:line="240" w:lineRule="auto"/>
              <w:jc w:val="center"/>
              <w:rPr>
                <w:color w:val="000000"/>
                <w:szCs w:val="24"/>
              </w:rPr>
            </w:pPr>
            <w:r w:rsidRPr="005A1715">
              <w:rPr>
                <w:color w:val="000000"/>
                <w:szCs w:val="24"/>
              </w:rPr>
              <w:t>4</w:t>
            </w:r>
          </w:p>
        </w:tc>
        <w:tc>
          <w:tcPr>
            <w:tcW w:w="1518" w:type="dxa"/>
            <w:shd w:val="clear" w:color="auto" w:fill="auto"/>
            <w:vAlign w:val="center"/>
          </w:tcPr>
          <w:p w14:paraId="28AB84A1" w14:textId="77777777" w:rsidR="00CE5DF8" w:rsidRPr="005A1715" w:rsidRDefault="00CE5DF8" w:rsidP="00C85E00">
            <w:pPr>
              <w:spacing w:before="60" w:after="60" w:line="240" w:lineRule="auto"/>
              <w:jc w:val="center"/>
              <w:rPr>
                <w:color w:val="000000"/>
                <w:szCs w:val="24"/>
              </w:rPr>
            </w:pPr>
            <w:r w:rsidRPr="005A1715">
              <w:rPr>
                <w:color w:val="000000"/>
                <w:szCs w:val="24"/>
              </w:rPr>
              <w:t>5</w:t>
            </w:r>
          </w:p>
        </w:tc>
        <w:tc>
          <w:tcPr>
            <w:tcW w:w="1417" w:type="dxa"/>
            <w:shd w:val="clear" w:color="auto" w:fill="auto"/>
            <w:vAlign w:val="center"/>
          </w:tcPr>
          <w:p w14:paraId="570BDF0A" w14:textId="77777777" w:rsidR="00CE5DF8" w:rsidRPr="005A1715" w:rsidRDefault="00CE5DF8" w:rsidP="00C85E00">
            <w:pPr>
              <w:spacing w:before="60" w:after="60" w:line="240" w:lineRule="auto"/>
              <w:jc w:val="center"/>
              <w:rPr>
                <w:color w:val="000000"/>
                <w:szCs w:val="24"/>
              </w:rPr>
            </w:pPr>
            <w:r w:rsidRPr="005A1715">
              <w:rPr>
                <w:color w:val="000000"/>
                <w:szCs w:val="24"/>
              </w:rPr>
              <w:t>6</w:t>
            </w:r>
          </w:p>
        </w:tc>
        <w:tc>
          <w:tcPr>
            <w:tcW w:w="1560" w:type="dxa"/>
            <w:shd w:val="clear" w:color="auto" w:fill="auto"/>
            <w:vAlign w:val="center"/>
          </w:tcPr>
          <w:p w14:paraId="7D787891" w14:textId="77777777" w:rsidR="00CE5DF8" w:rsidRPr="005A1715" w:rsidRDefault="00CE5DF8" w:rsidP="00C85E00">
            <w:pPr>
              <w:spacing w:before="60" w:after="60" w:line="240" w:lineRule="auto"/>
              <w:jc w:val="center"/>
            </w:pPr>
            <w:r w:rsidRPr="005A1715">
              <w:rPr>
                <w:color w:val="000000"/>
                <w:szCs w:val="24"/>
              </w:rPr>
              <w:t>7</w:t>
            </w:r>
          </w:p>
        </w:tc>
      </w:tr>
    </w:tbl>
    <w:p w14:paraId="1A0699F4" w14:textId="77777777" w:rsidR="00CE5DF8" w:rsidRPr="005A1715" w:rsidRDefault="00CE5DF8" w:rsidP="00DA30C5"/>
    <w:p w14:paraId="0A4CEDE0" w14:textId="77777777" w:rsidR="00CE5DF8" w:rsidRPr="005A1715" w:rsidRDefault="00CE5DF8" w:rsidP="001B4C11">
      <w:pPr>
        <w:ind w:left="567" w:hanging="567"/>
        <w:rPr>
          <w:bCs/>
          <w:color w:val="000000"/>
          <w:szCs w:val="24"/>
        </w:rPr>
      </w:pPr>
      <w:r w:rsidRPr="005A1715">
        <w:rPr>
          <w:bCs/>
          <w:color w:val="000000"/>
          <w:szCs w:val="24"/>
        </w:rPr>
        <w:t>10.</w:t>
      </w:r>
      <w:r w:rsidRPr="005A1715">
        <w:rPr>
          <w:bCs/>
          <w:color w:val="000000"/>
          <w:szCs w:val="24"/>
        </w:rPr>
        <w:tab/>
        <w:t xml:space="preserve">U skladu s člankom 24. stavkom 2. ovog Sporazuma, ako prava prometovanja pete slobode za usluge isključivo teretnog prijevoza dodijeljena prije potpisivanja Sporazuma imaju </w:t>
      </w:r>
      <w:r w:rsidRPr="00E15C4F">
        <w:t>drukčiju</w:t>
      </w:r>
      <w:r w:rsidRPr="005A1715">
        <w:rPr>
          <w:bCs/>
          <w:color w:val="000000"/>
          <w:szCs w:val="24"/>
        </w:rPr>
        <w:t xml:space="preserve"> zemljopisnu pokrivenost od one iz članka 2. stavka 2. točke (c) ovog Sporazuma, ta se zemljopisna pokrivenost može nastaviti primjenjivati umjesto zemljopisne pokrivenosti iz članka 2. stavka 2. točke (c) ovog Sporazuma za prava na učestalost letova dodijeljena prije potpisivanja ovog Sporazuma. </w:t>
      </w:r>
    </w:p>
    <w:p w14:paraId="444E61BF" w14:textId="77777777" w:rsidR="005E0596" w:rsidRPr="005A1715" w:rsidRDefault="005E0596" w:rsidP="00C85E00">
      <w:pPr>
        <w:jc w:val="center"/>
        <w:rPr>
          <w:bCs/>
          <w:color w:val="000000"/>
          <w:szCs w:val="24"/>
        </w:rPr>
      </w:pPr>
    </w:p>
    <w:p w14:paraId="0E08BF25" w14:textId="77777777" w:rsidR="005E0596" w:rsidRPr="005A1715" w:rsidRDefault="005E0596" w:rsidP="00C85E00">
      <w:pPr>
        <w:jc w:val="center"/>
        <w:rPr>
          <w:bCs/>
          <w:color w:val="000000"/>
          <w:szCs w:val="24"/>
        </w:rPr>
      </w:pPr>
    </w:p>
    <w:p w14:paraId="0099B15B" w14:textId="77777777" w:rsidR="005E0596" w:rsidRPr="005A1715" w:rsidRDefault="005E0596" w:rsidP="00DA30C5">
      <w:pPr>
        <w:jc w:val="center"/>
      </w:pPr>
      <w:r w:rsidRPr="005A1715">
        <w:t>________________</w:t>
      </w:r>
    </w:p>
    <w:p w14:paraId="2335AB67" w14:textId="77777777" w:rsidR="005E0596" w:rsidRPr="005A1715" w:rsidRDefault="005E0596" w:rsidP="00DA30C5"/>
    <w:p w14:paraId="5CFD62DD" w14:textId="77777777" w:rsidR="005E0596" w:rsidRPr="005A1715" w:rsidRDefault="005E0596" w:rsidP="00DA30C5">
      <w:pPr>
        <w:pStyle w:val="ListParagraph"/>
        <w:ind w:left="567" w:hanging="567"/>
        <w:rPr>
          <w:bCs/>
          <w:color w:val="000000"/>
          <w:szCs w:val="24"/>
        </w:rPr>
        <w:sectPr w:rsidR="005E0596" w:rsidRPr="005A1715" w:rsidSect="00BF26D6">
          <w:footerReference w:type="default" r:id="rId22"/>
          <w:pgSz w:w="11906" w:h="16838"/>
          <w:pgMar w:top="1440" w:right="1440" w:bottom="1440" w:left="1440" w:header="1134" w:footer="1134" w:gutter="0"/>
          <w:pgNumType w:start="1"/>
          <w:cols w:space="720"/>
          <w:docGrid w:linePitch="360" w:charSpace="-6145"/>
        </w:sectPr>
      </w:pPr>
    </w:p>
    <w:p w14:paraId="7FC69275" w14:textId="77777777" w:rsidR="00CE5DF8" w:rsidRPr="005A1715" w:rsidRDefault="005E0596" w:rsidP="00DA30C5">
      <w:pPr>
        <w:jc w:val="right"/>
        <w:rPr>
          <w:b/>
          <w:bCs/>
          <w:u w:val="single"/>
        </w:rPr>
      </w:pPr>
      <w:r w:rsidRPr="00E15C4F">
        <w:rPr>
          <w:b/>
          <w:bCs/>
          <w:u w:val="single"/>
        </w:rPr>
        <w:lastRenderedPageBreak/>
        <w:t>PRILOG</w:t>
      </w:r>
      <w:r w:rsidRPr="005A1715">
        <w:rPr>
          <w:b/>
          <w:bCs/>
          <w:u w:val="single"/>
        </w:rPr>
        <w:t xml:space="preserve"> 2.</w:t>
      </w:r>
    </w:p>
    <w:p w14:paraId="7FED96AD" w14:textId="77777777" w:rsidR="005E0596" w:rsidRPr="005A1715" w:rsidRDefault="005E0596" w:rsidP="00DA30C5">
      <w:pPr>
        <w:jc w:val="right"/>
        <w:rPr>
          <w:b/>
          <w:bCs/>
          <w:u w:val="single"/>
        </w:rPr>
      </w:pPr>
    </w:p>
    <w:p w14:paraId="58BA5492" w14:textId="77777777" w:rsidR="005E0596" w:rsidRPr="005A1715" w:rsidRDefault="005E0596" w:rsidP="00DA30C5">
      <w:pPr>
        <w:jc w:val="right"/>
        <w:rPr>
          <w:b/>
          <w:bCs/>
          <w:u w:val="single"/>
        </w:rPr>
      </w:pPr>
    </w:p>
    <w:p w14:paraId="7F4B4A43" w14:textId="77777777" w:rsidR="00CE5DF8" w:rsidRPr="005A1715" w:rsidRDefault="00CE5DF8" w:rsidP="00DA30C5">
      <w:pPr>
        <w:jc w:val="center"/>
        <w:rPr>
          <w:bCs/>
          <w:shd w:val="clear" w:color="auto" w:fill="00FFFF"/>
        </w:rPr>
      </w:pPr>
      <w:r w:rsidRPr="005A1715">
        <w:rPr>
          <w:bCs/>
        </w:rPr>
        <w:t xml:space="preserve">ZEMLJOPISNA PRIMJENJIVOST PRAVA PROMETOVANJA PETE SLOBODE </w:t>
      </w:r>
      <w:r w:rsidR="00DA30C5" w:rsidRPr="005A1715">
        <w:rPr>
          <w:bCs/>
        </w:rPr>
        <w:br/>
      </w:r>
      <w:r w:rsidRPr="005A1715">
        <w:rPr>
          <w:bCs/>
        </w:rPr>
        <w:t>ZA USLUGE ISKLJUČIVO TERETNOG PRIJEVOZA</w:t>
      </w:r>
    </w:p>
    <w:p w14:paraId="066CFBC2" w14:textId="77777777" w:rsidR="00CE5DF8" w:rsidRPr="005A1715" w:rsidRDefault="00CE5DF8" w:rsidP="00DA30C5">
      <w:pPr>
        <w:jc w:val="center"/>
        <w:rPr>
          <w:bCs/>
          <w:shd w:val="clear" w:color="auto" w:fill="00FFFF"/>
        </w:rPr>
      </w:pPr>
    </w:p>
    <w:p w14:paraId="1E02E811" w14:textId="77777777" w:rsidR="00DA30C5" w:rsidRPr="005A1715" w:rsidRDefault="00DA30C5" w:rsidP="00DA30C5">
      <w:pPr>
        <w:jc w:val="center"/>
        <w:rPr>
          <w:bCs/>
          <w:shd w:val="clear" w:color="auto" w:fill="00FFFF"/>
        </w:rPr>
      </w:pPr>
    </w:p>
    <w:p w14:paraId="708D9C8E" w14:textId="77777777" w:rsidR="00CE5DF8" w:rsidRPr="005A1715" w:rsidRDefault="00CE5DF8" w:rsidP="00DA30C5">
      <w:pPr>
        <w:jc w:val="center"/>
        <w:rPr>
          <w:rFonts w:cs="Segoe UI"/>
        </w:rPr>
      </w:pPr>
      <w:r w:rsidRPr="005A1715">
        <w:rPr>
          <w:bCs/>
        </w:rPr>
        <w:t>ODJELJAK 1.</w:t>
      </w:r>
    </w:p>
    <w:p w14:paraId="03BBDF43" w14:textId="77777777" w:rsidR="00CE5DF8" w:rsidRPr="005A1715" w:rsidRDefault="00CE5DF8" w:rsidP="00DA30C5">
      <w:pPr>
        <w:jc w:val="center"/>
        <w:rPr>
          <w:rFonts w:cs="Segoe UI"/>
        </w:rPr>
      </w:pPr>
    </w:p>
    <w:p w14:paraId="5970C190" w14:textId="787CB05B" w:rsidR="00CE5DF8" w:rsidRPr="005A1715" w:rsidRDefault="00CE5DF8" w:rsidP="00C85E00">
      <w:pPr>
        <w:rPr>
          <w:rFonts w:cs="Segoe UI"/>
          <w:color w:val="000000"/>
        </w:rPr>
      </w:pPr>
      <w:r w:rsidRPr="005A1715">
        <w:t xml:space="preserve">Zemljopisno </w:t>
      </w:r>
      <w:r w:rsidRPr="00E15C4F">
        <w:t>područje</w:t>
      </w:r>
      <w:r w:rsidRPr="005A1715">
        <w:t xml:space="preserve"> primjene članka 2. stavka 2. točke (c) podtočke i.(B) ovog Sporazuma obuhvaća cijeli kontinent Sjeverne Amerike i cijeli kontinent Južne Amerike te susjedne otoke, Bermude, neke karipske otoke i havajske otoke (uključujući Midway i Palmyru).</w:t>
      </w:r>
      <w:r w:rsidRPr="005A1715">
        <w:rPr>
          <w:color w:val="000000"/>
        </w:rPr>
        <w:t xml:space="preserve"> U vrijeme potpisivanja </w:t>
      </w:r>
      <w:r w:rsidR="00014103">
        <w:rPr>
          <w:color w:val="000000"/>
        </w:rPr>
        <w:t xml:space="preserve">ovog </w:t>
      </w:r>
      <w:r w:rsidRPr="005A1715">
        <w:rPr>
          <w:color w:val="000000"/>
        </w:rPr>
        <w:t>Sporazuma to obuhvaća sljedeće:</w:t>
      </w:r>
    </w:p>
    <w:p w14:paraId="55BEA24E" w14:textId="77777777" w:rsidR="00CE5DF8" w:rsidRPr="005A1715" w:rsidRDefault="00CE5DF8" w:rsidP="00DA30C5">
      <w:pPr>
        <w:jc w:val="both"/>
        <w:rPr>
          <w:rFonts w:cs="Segoe UI"/>
          <w:color w:val="000000"/>
        </w:rPr>
      </w:pPr>
    </w:p>
    <w:p w14:paraId="0D6560E2" w14:textId="77777777" w:rsidR="00CE5DF8" w:rsidRPr="005A1715" w:rsidRDefault="00CE5DF8" w:rsidP="00C85E00">
      <w:pPr>
        <w:rPr>
          <w:bCs/>
          <w:color w:val="000000"/>
        </w:rPr>
      </w:pPr>
      <w:r w:rsidRPr="005A1715">
        <w:rPr>
          <w:bCs/>
          <w:color w:val="000000"/>
        </w:rPr>
        <w:t xml:space="preserve">Sjeverna </w:t>
      </w:r>
      <w:r w:rsidRPr="00E15C4F">
        <w:t>Amerika</w:t>
      </w:r>
    </w:p>
    <w:p w14:paraId="054269B7" w14:textId="77777777" w:rsidR="00DA30C5" w:rsidRPr="005A1715" w:rsidRDefault="00DA30C5" w:rsidP="00DA30C5">
      <w:pPr>
        <w:jc w:val="both"/>
        <w:rPr>
          <w:rFonts w:cs="Segoe UI"/>
          <w:bCs/>
          <w:color w:val="000000"/>
        </w:rPr>
      </w:pPr>
    </w:p>
    <w:p w14:paraId="5FDE3A04" w14:textId="77777777" w:rsidR="00CE5DF8" w:rsidRPr="005A1715" w:rsidRDefault="00CE5DF8" w:rsidP="00C85E00">
      <w:pPr>
        <w:rPr>
          <w:rFonts w:cs="Segoe UI"/>
          <w:color w:val="000000"/>
        </w:rPr>
      </w:pPr>
      <w:r w:rsidRPr="005A1715">
        <w:rPr>
          <w:color w:val="000000"/>
        </w:rPr>
        <w:t xml:space="preserve">Kanada, </w:t>
      </w:r>
      <w:r w:rsidRPr="00E15C4F">
        <w:t>Sjedinjene</w:t>
      </w:r>
      <w:r w:rsidRPr="005A1715">
        <w:rPr>
          <w:color w:val="000000"/>
        </w:rPr>
        <w:t xml:space="preserve"> Američke Države, Meksiko</w:t>
      </w:r>
    </w:p>
    <w:p w14:paraId="6B648F8E" w14:textId="77777777" w:rsidR="00CE5DF8" w:rsidRPr="005A1715" w:rsidRDefault="00CE5DF8" w:rsidP="00DA30C5">
      <w:pPr>
        <w:jc w:val="both"/>
        <w:rPr>
          <w:rFonts w:cs="Segoe UI"/>
          <w:color w:val="000000"/>
        </w:rPr>
      </w:pPr>
    </w:p>
    <w:p w14:paraId="0BE42E34" w14:textId="77777777" w:rsidR="00CE5DF8" w:rsidRPr="005A1715" w:rsidRDefault="00CE5DF8" w:rsidP="00C85E00">
      <w:pPr>
        <w:rPr>
          <w:bCs/>
          <w:color w:val="000000"/>
        </w:rPr>
      </w:pPr>
      <w:r w:rsidRPr="005A1715">
        <w:rPr>
          <w:bCs/>
          <w:color w:val="000000"/>
        </w:rPr>
        <w:t xml:space="preserve">Karibi i </w:t>
      </w:r>
      <w:r w:rsidRPr="00E15C4F">
        <w:t>Bermudi</w:t>
      </w:r>
    </w:p>
    <w:p w14:paraId="4BCD3EDB" w14:textId="77777777" w:rsidR="00DA30C5" w:rsidRPr="005A1715" w:rsidRDefault="00DA30C5" w:rsidP="00DA30C5">
      <w:pPr>
        <w:jc w:val="both"/>
        <w:rPr>
          <w:bCs/>
        </w:rPr>
      </w:pPr>
    </w:p>
    <w:p w14:paraId="1BF139B8" w14:textId="77777777" w:rsidR="00CE5DF8" w:rsidRPr="005A1715" w:rsidRDefault="00CE5DF8" w:rsidP="00C85E00">
      <w:r w:rsidRPr="005A1715">
        <w:t>Angvila, Antigva i Barbuda, Bahami, Barbados, Bermudi, Dominika, Dominikanska Republika, Grenada, Haiti, Jamajka, Kajmanski Otoci, Kuba, Montserrat, Sveti Kristofor i Nevis, Sveta Lucija, Sveti Vincent i Grenadini, Otoci Turks i Caicos, Britanski Djevičanski Otoci</w:t>
      </w:r>
    </w:p>
    <w:p w14:paraId="103FF960" w14:textId="77777777" w:rsidR="00CE5DF8" w:rsidRPr="005A1715" w:rsidRDefault="00CE5DF8" w:rsidP="00DA30C5">
      <w:pPr>
        <w:jc w:val="both"/>
      </w:pPr>
    </w:p>
    <w:p w14:paraId="014E8DD4" w14:textId="77777777" w:rsidR="00CE5DF8" w:rsidRPr="005A1715" w:rsidRDefault="005E0596" w:rsidP="00C85E00">
      <w:pPr>
        <w:rPr>
          <w:bCs/>
        </w:rPr>
      </w:pPr>
      <w:r w:rsidRPr="005A1715">
        <w:rPr>
          <w:b/>
        </w:rPr>
        <w:br w:type="page"/>
      </w:r>
      <w:r w:rsidR="00CE5DF8" w:rsidRPr="005A1715">
        <w:rPr>
          <w:bCs/>
        </w:rPr>
        <w:lastRenderedPageBreak/>
        <w:t xml:space="preserve">Srednja </w:t>
      </w:r>
      <w:r w:rsidR="00CE5DF8" w:rsidRPr="00E15C4F">
        <w:t>Amerika</w:t>
      </w:r>
    </w:p>
    <w:p w14:paraId="3DA3A91A" w14:textId="77777777" w:rsidR="005E0596" w:rsidRPr="005A1715" w:rsidRDefault="005E0596" w:rsidP="00DA30C5">
      <w:pPr>
        <w:jc w:val="both"/>
        <w:rPr>
          <w:bCs/>
        </w:rPr>
      </w:pPr>
    </w:p>
    <w:p w14:paraId="4A9B0EEE" w14:textId="77777777" w:rsidR="00CE5DF8" w:rsidRPr="005A1715" w:rsidRDefault="00CE5DF8" w:rsidP="00C85E00">
      <w:pPr>
        <w:rPr>
          <w:bCs/>
        </w:rPr>
      </w:pPr>
      <w:r w:rsidRPr="005A1715">
        <w:rPr>
          <w:bCs/>
        </w:rPr>
        <w:t>Belize,  El Salvador, Gvatemala, Honduras, Kostarika, Nikaragva, Panama</w:t>
      </w:r>
    </w:p>
    <w:p w14:paraId="3998A684" w14:textId="77777777" w:rsidR="00CE5DF8" w:rsidRPr="005A1715" w:rsidRDefault="00CE5DF8" w:rsidP="00DA30C5">
      <w:pPr>
        <w:jc w:val="both"/>
        <w:rPr>
          <w:bCs/>
        </w:rPr>
      </w:pPr>
    </w:p>
    <w:p w14:paraId="3038D891" w14:textId="77777777" w:rsidR="00CE5DF8" w:rsidRPr="005A1715" w:rsidRDefault="00CE5DF8" w:rsidP="00C85E00">
      <w:pPr>
        <w:rPr>
          <w:bCs/>
        </w:rPr>
      </w:pPr>
      <w:r w:rsidRPr="005A1715">
        <w:rPr>
          <w:bCs/>
        </w:rPr>
        <w:t xml:space="preserve">Južna </w:t>
      </w:r>
      <w:r w:rsidRPr="00E15C4F">
        <w:t>Amerika</w:t>
      </w:r>
    </w:p>
    <w:p w14:paraId="0FD8F883" w14:textId="77777777" w:rsidR="005E0596" w:rsidRPr="005A1715" w:rsidRDefault="005E0596" w:rsidP="00DA30C5">
      <w:pPr>
        <w:jc w:val="both"/>
        <w:rPr>
          <w:bCs/>
        </w:rPr>
      </w:pPr>
    </w:p>
    <w:p w14:paraId="11C27828" w14:textId="77777777" w:rsidR="00CE5DF8" w:rsidRPr="005A1715" w:rsidRDefault="00CE5DF8" w:rsidP="00C85E00">
      <w:pPr>
        <w:rPr>
          <w:rFonts w:ascii="Calibri" w:hAnsi="Calibri" w:cs="Segoe UI"/>
          <w:bCs/>
          <w:color w:val="000000"/>
          <w:sz w:val="22"/>
        </w:rPr>
      </w:pPr>
      <w:r w:rsidRPr="005A1715">
        <w:rPr>
          <w:bCs/>
        </w:rPr>
        <w:t xml:space="preserve">Argentina, </w:t>
      </w:r>
      <w:r w:rsidRPr="00E15C4F">
        <w:t>Bolivija</w:t>
      </w:r>
      <w:r w:rsidRPr="005A1715">
        <w:rPr>
          <w:bCs/>
        </w:rPr>
        <w:t>, Brazil, Čile, Ekvador, Gvajana, Kolumbija, Paragvaj, Peru, Surinam, Urugvaj, Venezuela</w:t>
      </w:r>
    </w:p>
    <w:p w14:paraId="6C8863B4" w14:textId="77777777" w:rsidR="00CE5DF8" w:rsidRPr="005A1715" w:rsidRDefault="00CE5DF8" w:rsidP="00DA30C5">
      <w:pPr>
        <w:jc w:val="both"/>
        <w:rPr>
          <w:rFonts w:ascii="Calibri" w:hAnsi="Calibri" w:cs="Segoe UI"/>
          <w:bCs/>
          <w:color w:val="000000"/>
          <w:sz w:val="22"/>
        </w:rPr>
      </w:pPr>
    </w:p>
    <w:p w14:paraId="4765F40A" w14:textId="77777777" w:rsidR="00CE5DF8" w:rsidRPr="005A1715" w:rsidRDefault="00CE5DF8" w:rsidP="00DA30C5">
      <w:pPr>
        <w:jc w:val="both"/>
        <w:rPr>
          <w:rFonts w:cs="Segoe UI"/>
          <w:bCs/>
          <w:color w:val="000000"/>
          <w:u w:val="single"/>
        </w:rPr>
      </w:pPr>
    </w:p>
    <w:p w14:paraId="2D500305" w14:textId="77777777" w:rsidR="00CE5DF8" w:rsidRPr="005A1715" w:rsidRDefault="00CE5DF8" w:rsidP="00DA30C5">
      <w:pPr>
        <w:jc w:val="center"/>
        <w:rPr>
          <w:bCs/>
          <w:color w:val="000000"/>
          <w:szCs w:val="24"/>
          <w:shd w:val="clear" w:color="auto" w:fill="00FFFF"/>
        </w:rPr>
      </w:pPr>
      <w:r w:rsidRPr="005A1715">
        <w:rPr>
          <w:bCs/>
          <w:color w:val="000000"/>
          <w:szCs w:val="24"/>
        </w:rPr>
        <w:t>ODJELJAK 2.</w:t>
      </w:r>
    </w:p>
    <w:p w14:paraId="7190930E" w14:textId="77777777" w:rsidR="00CE5DF8" w:rsidRPr="005A1715" w:rsidRDefault="00CE5DF8" w:rsidP="00DA30C5">
      <w:pPr>
        <w:jc w:val="center"/>
        <w:rPr>
          <w:bCs/>
          <w:color w:val="000000"/>
          <w:szCs w:val="24"/>
          <w:shd w:val="clear" w:color="auto" w:fill="00FFFF"/>
        </w:rPr>
      </w:pPr>
    </w:p>
    <w:p w14:paraId="526681C9" w14:textId="05D4D59D" w:rsidR="00CE5DF8" w:rsidRPr="005A1715" w:rsidRDefault="00CE5DF8" w:rsidP="00C85E00">
      <w:pPr>
        <w:rPr>
          <w:rFonts w:cs="Segoe UI"/>
          <w:bCs/>
          <w:color w:val="000000"/>
        </w:rPr>
      </w:pPr>
      <w:r w:rsidRPr="005A1715">
        <w:rPr>
          <w:bCs/>
        </w:rPr>
        <w:t xml:space="preserve">Zemljopisno područje </w:t>
      </w:r>
      <w:r w:rsidRPr="00E15C4F">
        <w:t>primjene</w:t>
      </w:r>
      <w:r w:rsidRPr="005A1715">
        <w:rPr>
          <w:bCs/>
        </w:rPr>
        <w:t xml:space="preserve"> članka 2. stavka 2. točke (c) podtočke ii.(B) ovog Sporazuma obuhvaća cijelu Aziju istočno od Irana, uključujući Iran, kao i susjedne otoke, Australiju, Novi Zeland i susjedne otoke te neke otoke Tihog oceana.</w:t>
      </w:r>
      <w:r w:rsidRPr="005A1715">
        <w:rPr>
          <w:bCs/>
          <w:color w:val="000000"/>
        </w:rPr>
        <w:t xml:space="preserve"> U vrijeme potpisivanja</w:t>
      </w:r>
      <w:r w:rsidR="00014103">
        <w:rPr>
          <w:bCs/>
          <w:color w:val="000000"/>
        </w:rPr>
        <w:t xml:space="preserve"> ovog</w:t>
      </w:r>
      <w:r w:rsidRPr="005A1715">
        <w:rPr>
          <w:bCs/>
          <w:color w:val="000000"/>
        </w:rPr>
        <w:t xml:space="preserve"> Sporazuma to obuhvaća sljedeće:</w:t>
      </w:r>
    </w:p>
    <w:p w14:paraId="418DE60B" w14:textId="77777777" w:rsidR="00CE5DF8" w:rsidRPr="005A1715" w:rsidRDefault="00CE5DF8" w:rsidP="00DA30C5">
      <w:pPr>
        <w:jc w:val="both"/>
        <w:rPr>
          <w:rFonts w:cs="Segoe UI"/>
          <w:bCs/>
          <w:color w:val="000000"/>
        </w:rPr>
      </w:pPr>
    </w:p>
    <w:p w14:paraId="7BBF0EA8" w14:textId="77777777" w:rsidR="00CE5DF8" w:rsidRPr="005A1715" w:rsidRDefault="00CE5DF8" w:rsidP="00C85E00">
      <w:pPr>
        <w:rPr>
          <w:bCs/>
          <w:color w:val="000000"/>
        </w:rPr>
      </w:pPr>
      <w:r w:rsidRPr="005A1715">
        <w:rPr>
          <w:bCs/>
          <w:color w:val="000000"/>
        </w:rPr>
        <w:t xml:space="preserve">Južna </w:t>
      </w:r>
      <w:r w:rsidRPr="00E15C4F">
        <w:t>Azija</w:t>
      </w:r>
    </w:p>
    <w:p w14:paraId="6BA23AFD" w14:textId="77777777" w:rsidR="005E0596" w:rsidRPr="005A1715" w:rsidRDefault="005E0596" w:rsidP="00DA30C5">
      <w:pPr>
        <w:jc w:val="both"/>
        <w:rPr>
          <w:rFonts w:cs="Segoe UI"/>
          <w:bCs/>
          <w:color w:val="000000"/>
        </w:rPr>
      </w:pPr>
    </w:p>
    <w:p w14:paraId="49BDF4C5" w14:textId="77777777" w:rsidR="00CE5DF8" w:rsidRPr="005A1715" w:rsidRDefault="00CE5DF8" w:rsidP="00C85E00">
      <w:pPr>
        <w:rPr>
          <w:rFonts w:cs="Segoe UI"/>
          <w:bCs/>
          <w:color w:val="000000"/>
        </w:rPr>
      </w:pPr>
      <w:r w:rsidRPr="005A1715">
        <w:rPr>
          <w:bCs/>
          <w:color w:val="000000"/>
        </w:rPr>
        <w:t xml:space="preserve">Afganistan, </w:t>
      </w:r>
      <w:r w:rsidRPr="00E15C4F">
        <w:t>Bangladeš</w:t>
      </w:r>
      <w:r w:rsidRPr="005A1715">
        <w:rPr>
          <w:bCs/>
          <w:color w:val="000000"/>
        </w:rPr>
        <w:t>, Butan, Indija (uključujući Andamanske otoke), Maldivi, Nepal, Pakistan, Šri Lanka</w:t>
      </w:r>
    </w:p>
    <w:p w14:paraId="176402F5" w14:textId="77777777" w:rsidR="00CE5DF8" w:rsidRPr="005A1715" w:rsidRDefault="00CE5DF8" w:rsidP="00DA30C5">
      <w:pPr>
        <w:jc w:val="both"/>
        <w:rPr>
          <w:rFonts w:cs="Segoe UI"/>
          <w:bCs/>
          <w:color w:val="000000"/>
        </w:rPr>
      </w:pPr>
    </w:p>
    <w:p w14:paraId="72D23F3A" w14:textId="77777777" w:rsidR="00CE5DF8" w:rsidRPr="005A1715" w:rsidRDefault="005E0596" w:rsidP="00C85E00">
      <w:pPr>
        <w:rPr>
          <w:bCs/>
          <w:color w:val="000000"/>
        </w:rPr>
      </w:pPr>
      <w:r w:rsidRPr="005A1715">
        <w:rPr>
          <w:rFonts w:cs="Segoe UI"/>
          <w:bCs/>
          <w:color w:val="000000"/>
        </w:rPr>
        <w:br w:type="page"/>
      </w:r>
      <w:r w:rsidR="00CE5DF8" w:rsidRPr="005A1715">
        <w:rPr>
          <w:bCs/>
          <w:color w:val="000000"/>
        </w:rPr>
        <w:lastRenderedPageBreak/>
        <w:t xml:space="preserve">Srednja </w:t>
      </w:r>
      <w:r w:rsidR="00CE5DF8" w:rsidRPr="00E15C4F">
        <w:t>Azija</w:t>
      </w:r>
    </w:p>
    <w:p w14:paraId="06D08631" w14:textId="77777777" w:rsidR="005E0596" w:rsidRPr="005A1715" w:rsidRDefault="005E0596" w:rsidP="00DA30C5">
      <w:pPr>
        <w:jc w:val="both"/>
        <w:rPr>
          <w:rFonts w:cs="Segoe UI"/>
          <w:bCs/>
          <w:color w:val="000000"/>
        </w:rPr>
      </w:pPr>
    </w:p>
    <w:p w14:paraId="08B8AB7E" w14:textId="77777777" w:rsidR="00CE5DF8" w:rsidRPr="005A1715" w:rsidRDefault="00CE5DF8" w:rsidP="00C85E00">
      <w:pPr>
        <w:rPr>
          <w:rFonts w:cs="Segoe UI"/>
          <w:bCs/>
          <w:color w:val="000000"/>
        </w:rPr>
      </w:pPr>
      <w:r w:rsidRPr="005A1715">
        <w:rPr>
          <w:bCs/>
          <w:color w:val="000000"/>
        </w:rPr>
        <w:t xml:space="preserve">Kazahstan, </w:t>
      </w:r>
      <w:r w:rsidRPr="00E15C4F">
        <w:t>Kirgistan</w:t>
      </w:r>
      <w:r w:rsidRPr="005A1715">
        <w:rPr>
          <w:bCs/>
          <w:color w:val="000000"/>
        </w:rPr>
        <w:t>, Mongolija, Rusija, Tadžikistan, Turkmenistan, Uzbekistan</w:t>
      </w:r>
    </w:p>
    <w:p w14:paraId="2F97C243" w14:textId="77777777" w:rsidR="00CE5DF8" w:rsidRPr="005A1715" w:rsidRDefault="00CE5DF8" w:rsidP="00DA30C5">
      <w:pPr>
        <w:jc w:val="both"/>
        <w:rPr>
          <w:rFonts w:cs="Segoe UI"/>
          <w:bCs/>
          <w:color w:val="000000"/>
        </w:rPr>
      </w:pPr>
    </w:p>
    <w:p w14:paraId="6C0454BC" w14:textId="77777777" w:rsidR="00CE5DF8" w:rsidRPr="005A1715" w:rsidRDefault="00CE5DF8" w:rsidP="00C85E00">
      <w:pPr>
        <w:rPr>
          <w:bCs/>
          <w:color w:val="000000"/>
        </w:rPr>
      </w:pPr>
      <w:r w:rsidRPr="005A1715">
        <w:rPr>
          <w:bCs/>
          <w:color w:val="000000"/>
        </w:rPr>
        <w:t xml:space="preserve">Istočna </w:t>
      </w:r>
      <w:r w:rsidRPr="00E15C4F">
        <w:t>Azija</w:t>
      </w:r>
    </w:p>
    <w:p w14:paraId="7D33ACAD" w14:textId="77777777" w:rsidR="005E0596" w:rsidRPr="005A1715" w:rsidRDefault="005E0596" w:rsidP="00DA30C5">
      <w:pPr>
        <w:jc w:val="both"/>
        <w:rPr>
          <w:rFonts w:cs="Segoe UI"/>
          <w:bCs/>
          <w:color w:val="000000"/>
        </w:rPr>
      </w:pPr>
    </w:p>
    <w:p w14:paraId="427456C5" w14:textId="77777777" w:rsidR="00CE5DF8" w:rsidRPr="005A1715" w:rsidRDefault="00CE5DF8" w:rsidP="00C85E00">
      <w:pPr>
        <w:rPr>
          <w:rFonts w:cs="Segoe UI"/>
          <w:bCs/>
          <w:color w:val="000000"/>
        </w:rPr>
      </w:pPr>
      <w:r w:rsidRPr="005A1715">
        <w:rPr>
          <w:bCs/>
          <w:color w:val="000000"/>
        </w:rPr>
        <w:t xml:space="preserve">Japan, Kina, </w:t>
      </w:r>
      <w:r w:rsidRPr="00E15C4F">
        <w:t>Južna</w:t>
      </w:r>
      <w:r w:rsidRPr="005A1715">
        <w:rPr>
          <w:bCs/>
          <w:color w:val="000000"/>
        </w:rPr>
        <w:t xml:space="preserve"> Koreja, Posebno upravno područje Hong Kong, Posebno upravno područje Makao, Sjeverna Koreja, Tajvan</w:t>
      </w:r>
    </w:p>
    <w:p w14:paraId="04318907" w14:textId="77777777" w:rsidR="00CE5DF8" w:rsidRPr="005A1715" w:rsidRDefault="00CE5DF8" w:rsidP="00DA30C5">
      <w:pPr>
        <w:jc w:val="both"/>
        <w:rPr>
          <w:rFonts w:cs="Segoe UI"/>
          <w:bCs/>
          <w:color w:val="000000"/>
        </w:rPr>
      </w:pPr>
    </w:p>
    <w:p w14:paraId="7B6293A0" w14:textId="77777777" w:rsidR="00CE5DF8" w:rsidRPr="005A1715" w:rsidRDefault="00CE5DF8" w:rsidP="00C85E00">
      <w:pPr>
        <w:rPr>
          <w:bCs/>
        </w:rPr>
      </w:pPr>
      <w:r w:rsidRPr="005A1715">
        <w:rPr>
          <w:bCs/>
        </w:rPr>
        <w:t xml:space="preserve">Jugoistočna </w:t>
      </w:r>
      <w:r w:rsidRPr="00E15C4F">
        <w:t>Azija</w:t>
      </w:r>
    </w:p>
    <w:p w14:paraId="0FC66946" w14:textId="77777777" w:rsidR="005E0596" w:rsidRPr="005A1715" w:rsidRDefault="005E0596" w:rsidP="00DA30C5">
      <w:pPr>
        <w:jc w:val="both"/>
        <w:rPr>
          <w:rFonts w:cs="Segoe UI"/>
          <w:bCs/>
          <w:color w:val="000000"/>
        </w:rPr>
      </w:pPr>
    </w:p>
    <w:p w14:paraId="49C1578E" w14:textId="77777777" w:rsidR="00CE5DF8" w:rsidRPr="005A1715" w:rsidRDefault="00CE5DF8" w:rsidP="00C85E00">
      <w:pPr>
        <w:rPr>
          <w:bCs/>
        </w:rPr>
      </w:pPr>
      <w:r w:rsidRPr="005A1715">
        <w:rPr>
          <w:bCs/>
        </w:rPr>
        <w:t xml:space="preserve">Brunej Darussalam, </w:t>
      </w:r>
      <w:r w:rsidRPr="00E15C4F">
        <w:t>Filipini</w:t>
      </w:r>
      <w:r w:rsidRPr="005A1715">
        <w:rPr>
          <w:bCs/>
        </w:rPr>
        <w:t>, Indonezija, Kambodža, Laos, Malezija, Mjanmar/Burma, Papua Nova Gvineja, Singapur, Tajland, Vijetnam</w:t>
      </w:r>
    </w:p>
    <w:p w14:paraId="1948B41C" w14:textId="77777777" w:rsidR="00CE5DF8" w:rsidRPr="005A1715" w:rsidRDefault="00CE5DF8" w:rsidP="00DA30C5">
      <w:pPr>
        <w:jc w:val="both"/>
        <w:rPr>
          <w:bCs/>
        </w:rPr>
      </w:pPr>
    </w:p>
    <w:p w14:paraId="153261A1" w14:textId="77777777" w:rsidR="00CE5DF8" w:rsidRPr="005A1715" w:rsidRDefault="00CE5DF8" w:rsidP="00C85E00">
      <w:pPr>
        <w:rPr>
          <w:bCs/>
        </w:rPr>
      </w:pPr>
      <w:r w:rsidRPr="005A1715">
        <w:rPr>
          <w:bCs/>
        </w:rPr>
        <w:t>Azijsko-</w:t>
      </w:r>
      <w:r w:rsidRPr="00E15C4F">
        <w:t>pacifička</w:t>
      </w:r>
      <w:r w:rsidRPr="005A1715">
        <w:rPr>
          <w:bCs/>
        </w:rPr>
        <w:t xml:space="preserve"> regija</w:t>
      </w:r>
    </w:p>
    <w:p w14:paraId="48D80D98" w14:textId="77777777" w:rsidR="005E0596" w:rsidRPr="005A1715" w:rsidRDefault="005E0596" w:rsidP="00DA30C5">
      <w:pPr>
        <w:jc w:val="both"/>
        <w:rPr>
          <w:bCs/>
        </w:rPr>
      </w:pPr>
    </w:p>
    <w:p w14:paraId="238E4B39" w14:textId="77777777" w:rsidR="00CE5DF8" w:rsidRPr="005A1715" w:rsidRDefault="00CE5DF8" w:rsidP="00C85E00">
      <w:pPr>
        <w:rPr>
          <w:bCs/>
        </w:rPr>
      </w:pPr>
      <w:r w:rsidRPr="005A1715">
        <w:rPr>
          <w:bCs/>
        </w:rPr>
        <w:t xml:space="preserve">Američka Samoa, Australija, Božićni Otok, Cookovi Otoci, Fidži, Guam, Kiribati, Kokosovi (Keelingovi) Otoci, </w:t>
      </w:r>
      <w:r w:rsidRPr="00E15C4F">
        <w:t>Maršalovi</w:t>
      </w:r>
      <w:r w:rsidRPr="005A1715">
        <w:rPr>
          <w:bCs/>
        </w:rPr>
        <w:t xml:space="preserve"> Otoci, Mikronezija, Nauru, Novi Zeland, Niue, Otok Norfolk, Palau, Samoa, Salomonski Otoci, Sjevernomarijanski Otoci, Tonga, Tuvalu, Vanuatu.</w:t>
      </w:r>
    </w:p>
    <w:p w14:paraId="24E89CBB" w14:textId="77777777" w:rsidR="00CE5DF8" w:rsidRPr="005A1715" w:rsidRDefault="00CE5DF8" w:rsidP="00DA30C5">
      <w:pPr>
        <w:jc w:val="center"/>
        <w:rPr>
          <w:bCs/>
        </w:rPr>
      </w:pPr>
    </w:p>
    <w:p w14:paraId="0AD16F4E" w14:textId="77777777" w:rsidR="00CE5DF8" w:rsidRPr="005A1715" w:rsidRDefault="00CE5DF8" w:rsidP="00DA30C5">
      <w:pPr>
        <w:pStyle w:val="Statut"/>
        <w:spacing w:before="0"/>
        <w:rPr>
          <w:bCs/>
        </w:rPr>
      </w:pPr>
    </w:p>
    <w:p w14:paraId="1FA7ADBF" w14:textId="77777777" w:rsidR="005E0596" w:rsidRPr="005A1715" w:rsidRDefault="005E0596" w:rsidP="00DA30C5">
      <w:pPr>
        <w:jc w:val="center"/>
      </w:pPr>
      <w:r w:rsidRPr="005A1715">
        <w:t>________________</w:t>
      </w:r>
      <w:bookmarkStart w:id="20" w:name="_GoBack"/>
      <w:bookmarkEnd w:id="20"/>
    </w:p>
    <w:sectPr w:rsidR="005E0596" w:rsidRPr="005A1715" w:rsidSect="00BF26D6">
      <w:footerReference w:type="default" r:id="rId23"/>
      <w:pgSz w:w="11906" w:h="16838"/>
      <w:pgMar w:top="1440" w:right="1440" w:bottom="1440" w:left="1440" w:header="1134" w:footer="1134" w:gutter="0"/>
      <w:pgNumType w:start="1"/>
      <w:cols w:space="72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F64F82" w14:textId="77777777" w:rsidR="00E15C4F" w:rsidRDefault="00E15C4F">
      <w:r>
        <w:separator/>
      </w:r>
    </w:p>
  </w:endnote>
  <w:endnote w:type="continuationSeparator" w:id="0">
    <w:p w14:paraId="45484D25" w14:textId="77777777" w:rsidR="00E15C4F" w:rsidRDefault="00E15C4F">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EUAlbertina-Regular-Identity-H">
    <w:altName w:val="MS Gothic"/>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UAlbertina-Italic-Identity-H">
    <w:altName w:val="MS Gothic"/>
    <w:panose1 w:val="00000000000000000000"/>
    <w:charset w:val="80"/>
    <w:family w:val="auto"/>
    <w:notTrueType/>
    <w:pitch w:val="default"/>
    <w:sig w:usb0="00000001" w:usb1="08070000" w:usb2="00000010" w:usb3="00000000" w:csb0="00020000" w:csb1="00000000"/>
  </w:font>
  <w:font w:name="EUAlbertina-Bold-Identity-H">
    <w:altName w:val="MS Gothic"/>
    <w:panose1 w:val="00000000000000000000"/>
    <w:charset w:val="80"/>
    <w:family w:val="auto"/>
    <w:notTrueType/>
    <w:pitch w:val="default"/>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05974" w14:textId="77777777" w:rsidR="00E15C4F" w:rsidRDefault="00E15C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7DEFC" w14:textId="77777777" w:rsidR="00E15C4F" w:rsidRDefault="00E15C4F">
    <w:pPr>
      <w:pStyle w:val="Footer"/>
      <w:pBdr>
        <w:bottom w:val="single" w:sz="4" w:space="1" w:color="auto"/>
      </w:pBdr>
      <w:spacing w:after="60"/>
    </w:pPr>
  </w:p>
  <w:p w14:paraId="1392470F" w14:textId="77777777" w:rsidR="00E15C4F" w:rsidRDefault="00E15C4F" w:rsidP="00C64222">
    <w:pPr>
      <w:pStyle w:val="Footer"/>
    </w:pPr>
    <w:bookmarkStart w:id="12" w:name="CoteFooter"/>
    <w:bookmarkEnd w:id="12"/>
    <w:r>
      <w:t>7744/21</w:t>
    </w:r>
    <w:r>
      <w:tab/>
    </w:r>
    <w:bookmarkStart w:id="13" w:name="SuplCote"/>
    <w:bookmarkEnd w:id="13"/>
    <w:r>
      <w:tab/>
    </w:r>
    <w:bookmarkStart w:id="14" w:name="Init"/>
    <w:bookmarkEnd w:id="14"/>
    <w:r>
      <w:t>LS/jok</w:t>
    </w:r>
    <w:r>
      <w:tab/>
    </w:r>
  </w:p>
  <w:p w14:paraId="6DBCD84C" w14:textId="77777777" w:rsidR="00E15C4F" w:rsidRDefault="00E15C4F">
    <w:pPr>
      <w:pStyle w:val="Footer"/>
      <w:tabs>
        <w:tab w:val="clear" w:pos="7371"/>
      </w:tabs>
      <w:spacing w:line="280" w:lineRule="exact"/>
    </w:pPr>
    <w:r>
      <w:tab/>
    </w:r>
    <w:bookmarkStart w:id="15" w:name="DG"/>
    <w:bookmarkEnd w:id="15"/>
    <w:r>
      <w:t>TREE.2</w:t>
    </w:r>
    <w:r>
      <w:tab/>
    </w:r>
    <w:bookmarkStart w:id="16" w:name="FooterCoteSec"/>
    <w:r>
      <w:rPr>
        <w:b/>
        <w:position w:val="-4"/>
        <w:sz w:val="36"/>
      </w:rPr>
      <w:t xml:space="preserve"> </w:t>
    </w:r>
    <w:bookmarkEnd w:id="16"/>
    <w:r>
      <w:rPr>
        <w:b/>
        <w:position w:val="-4"/>
        <w:sz w:val="36"/>
      </w:rPr>
      <w:t> </w:t>
    </w:r>
    <w:bookmarkStart w:id="17" w:name="Langue"/>
    <w:r>
      <w:rPr>
        <w:b/>
        <w:position w:val="-4"/>
        <w:sz w:val="36"/>
      </w:rPr>
      <w:t>HR</w:t>
    </w:r>
    <w:bookmarkEnd w:id="17"/>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AB952" w14:textId="77777777" w:rsidR="00E15C4F" w:rsidRDefault="00E15C4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252C4" w14:textId="77777777" w:rsidR="00E15C4F" w:rsidRDefault="00E15C4F" w:rsidP="00C64222">
    <w:pPr>
      <w:pStyle w:val="Footer"/>
    </w:pPr>
  </w:p>
  <w:p w14:paraId="437E1E9E" w14:textId="0D92AA68" w:rsidR="00E15C4F" w:rsidRPr="00C64222" w:rsidRDefault="00E15C4F" w:rsidP="00CE5DF8">
    <w:pPr>
      <w:pStyle w:val="Footer"/>
      <w:jc w:val="center"/>
    </w:pPr>
    <w:r w:rsidRPr="00803284">
      <w:t>EU/QA/</w:t>
    </w:r>
    <w:r>
      <w:t xml:space="preserve">hr </w:t>
    </w:r>
    <w:r w:rsidRPr="00803284">
      <w:fldChar w:fldCharType="begin"/>
    </w:r>
    <w:r w:rsidRPr="00803284">
      <w:instrText xml:space="preserve"> PAGE </w:instrText>
    </w:r>
    <w:r w:rsidRPr="00803284">
      <w:fldChar w:fldCharType="separate"/>
    </w:r>
    <w:r w:rsidR="00955657">
      <w:rPr>
        <w:noProof/>
      </w:rPr>
      <w:t>1</w:t>
    </w:r>
    <w:r w:rsidRPr="00803284">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42629" w14:textId="77777777" w:rsidR="00E15C4F" w:rsidRDefault="00E15C4F">
    <w:pPr>
      <w:pStyle w:val="Footer"/>
      <w:tabs>
        <w:tab w:val="left" w:pos="3718"/>
      </w:tabs>
    </w:pPr>
    <w:r>
      <w:tab/>
    </w:r>
    <w:r>
      <w:tab/>
    </w:r>
    <w:r>
      <w:fldChar w:fldCharType="begin"/>
    </w:r>
    <w:r>
      <w:instrText xml:space="preserve"> PAGE </w:instrText>
    </w:r>
    <w:r>
      <w:fldChar w:fldCharType="separate"/>
    </w:r>
    <w:r>
      <w:t>2</w:t>
    </w:r>
    <w:r>
      <w:fldChar w:fldCharType="end"/>
    </w:r>
  </w:p>
  <w:p w14:paraId="6748F8DD" w14:textId="77777777" w:rsidR="00E15C4F" w:rsidRDefault="00E15C4F">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9BA15" w14:textId="77777777" w:rsidR="00E15C4F" w:rsidRDefault="00E15C4F" w:rsidP="00BF26D6">
    <w:pPr>
      <w:pStyle w:val="Footer"/>
      <w:tabs>
        <w:tab w:val="left" w:pos="3718"/>
      </w:tabs>
      <w:jc w:val="center"/>
    </w:pPr>
  </w:p>
  <w:p w14:paraId="6014A2DA" w14:textId="0886B66B" w:rsidR="00E15C4F" w:rsidRPr="00A45876" w:rsidRDefault="00E15C4F" w:rsidP="00BF26D6">
    <w:pPr>
      <w:pStyle w:val="Footer"/>
      <w:jc w:val="center"/>
    </w:pPr>
    <w:r w:rsidRPr="00803284">
      <w:t>EU/QA/</w:t>
    </w:r>
    <w:r>
      <w:t xml:space="preserve">hr </w:t>
    </w:r>
    <w:r w:rsidRPr="00803284">
      <w:fldChar w:fldCharType="begin"/>
    </w:r>
    <w:r w:rsidRPr="00803284">
      <w:instrText xml:space="preserve"> PAGE </w:instrText>
    </w:r>
    <w:r w:rsidRPr="00803284">
      <w:fldChar w:fldCharType="separate"/>
    </w:r>
    <w:r w:rsidR="00955657">
      <w:rPr>
        <w:noProof/>
      </w:rPr>
      <w:t>75</w:t>
    </w:r>
    <w:r w:rsidRPr="00803284">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98747" w14:textId="77777777" w:rsidR="00E15C4F" w:rsidRDefault="00E15C4F"/>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CE0CD" w14:textId="77777777" w:rsidR="00E15C4F" w:rsidRDefault="00E15C4F" w:rsidP="00BF26D6">
    <w:pPr>
      <w:pStyle w:val="Footer"/>
      <w:tabs>
        <w:tab w:val="left" w:pos="3718"/>
      </w:tabs>
      <w:jc w:val="center"/>
    </w:pPr>
  </w:p>
  <w:p w14:paraId="0EB8DA6A" w14:textId="222EC63B" w:rsidR="00E15C4F" w:rsidRPr="00A45876" w:rsidRDefault="00E15C4F" w:rsidP="00BF26D6">
    <w:pPr>
      <w:pStyle w:val="Footer"/>
      <w:jc w:val="center"/>
    </w:pPr>
    <w:r w:rsidRPr="00803284">
      <w:t>EU/QA/</w:t>
    </w:r>
    <w:r w:rsidRPr="00BF26D6">
      <w:t xml:space="preserve"> </w:t>
    </w:r>
    <w:r>
      <w:t xml:space="preserve">Prilog 1/hr </w:t>
    </w:r>
    <w:r w:rsidRPr="00803284">
      <w:fldChar w:fldCharType="begin"/>
    </w:r>
    <w:r w:rsidRPr="00803284">
      <w:instrText xml:space="preserve"> PAGE </w:instrText>
    </w:r>
    <w:r w:rsidRPr="00803284">
      <w:fldChar w:fldCharType="separate"/>
    </w:r>
    <w:r w:rsidR="00955657">
      <w:rPr>
        <w:noProof/>
      </w:rPr>
      <w:t>6</w:t>
    </w:r>
    <w:r w:rsidRPr="00803284">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20191" w14:textId="77777777" w:rsidR="00E15C4F" w:rsidRDefault="00E15C4F" w:rsidP="00BF26D6">
    <w:pPr>
      <w:pStyle w:val="Footer"/>
      <w:tabs>
        <w:tab w:val="left" w:pos="3718"/>
      </w:tabs>
      <w:jc w:val="center"/>
    </w:pPr>
  </w:p>
  <w:p w14:paraId="7C62FEC6" w14:textId="60162CB7" w:rsidR="00E15C4F" w:rsidRPr="00A45876" w:rsidRDefault="00E15C4F" w:rsidP="00BF26D6">
    <w:pPr>
      <w:pStyle w:val="Footer"/>
      <w:jc w:val="center"/>
    </w:pPr>
    <w:r w:rsidRPr="00803284">
      <w:t>EU/QA/</w:t>
    </w:r>
    <w:r w:rsidRPr="00BF26D6">
      <w:t xml:space="preserve"> </w:t>
    </w:r>
    <w:r>
      <w:t xml:space="preserve">Prilog 2/hr </w:t>
    </w:r>
    <w:r w:rsidRPr="00803284">
      <w:fldChar w:fldCharType="begin"/>
    </w:r>
    <w:r w:rsidRPr="00803284">
      <w:instrText xml:space="preserve"> PAGE </w:instrText>
    </w:r>
    <w:r w:rsidRPr="00803284">
      <w:fldChar w:fldCharType="separate"/>
    </w:r>
    <w:r w:rsidR="00955657">
      <w:rPr>
        <w:noProof/>
      </w:rPr>
      <w:t>3</w:t>
    </w:r>
    <w:r w:rsidRPr="0080328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6F163F" w14:textId="77777777" w:rsidR="00E15C4F" w:rsidRDefault="00E15C4F">
      <w:pPr>
        <w:pStyle w:val="FootnoteText"/>
      </w:pPr>
      <w:r>
        <w:separator/>
      </w:r>
    </w:p>
  </w:footnote>
  <w:footnote w:type="continuationSeparator" w:id="0">
    <w:p w14:paraId="41638860" w14:textId="77777777" w:rsidR="00E15C4F" w:rsidRDefault="00E15C4F">
      <w:pPr>
        <w:pStyle w:val="FootnoteText"/>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96287" w14:textId="77777777" w:rsidR="00E15C4F" w:rsidRDefault="00E15C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73B13" w14:textId="77777777" w:rsidR="00E15C4F" w:rsidRDefault="00E15C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23E9E" w14:textId="77777777" w:rsidR="00E15C4F" w:rsidRDefault="00E15C4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42725" w14:textId="77777777" w:rsidR="00E15C4F" w:rsidRDefault="00E15C4F">
    <w:pPr>
      <w:pStyle w:val="Header"/>
      <w:tabs>
        <w:tab w:val="clear" w:pos="9639"/>
        <w:tab w:val="left" w:pos="1841"/>
      </w:tabs>
    </w:pPr>
    <w:r>
      <w:tab/>
    </w:r>
  </w:p>
  <w:p w14:paraId="4C0E9753" w14:textId="77777777" w:rsidR="00E15C4F" w:rsidRDefault="00E15C4F">
    <w:pPr>
      <w:pStyle w:val="Header"/>
      <w:tabs>
        <w:tab w:val="clear" w:pos="9639"/>
        <w:tab w:val="left" w:pos="1841"/>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BDF20" w14:textId="77777777" w:rsidR="00E15C4F" w:rsidRDefault="00E15C4F">
    <w:pPr>
      <w:pStyle w:val="Header"/>
      <w:tabs>
        <w:tab w:val="clear" w:pos="9639"/>
        <w:tab w:val="left" w:pos="1841"/>
      </w:tabs>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852BA" w14:textId="77777777" w:rsidR="00E15C4F" w:rsidRDefault="00E15C4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decimal"/>
      <w:lvlText w:val="%1.%2.%3."/>
      <w:lvlJc w:val="left"/>
      <w:pPr>
        <w:tabs>
          <w:tab w:val="num" w:pos="851"/>
        </w:tabs>
        <w:ind w:left="851" w:hanging="851"/>
      </w:pPr>
    </w:lvl>
    <w:lvl w:ilvl="3">
      <w:start w:val="1"/>
      <w:numFmt w:val="decimal"/>
      <w:lvlText w:val="%1.%2.%3.%4."/>
      <w:lvlJc w:val="left"/>
      <w:pPr>
        <w:tabs>
          <w:tab w:val="num" w:pos="851"/>
        </w:tabs>
        <w:ind w:left="851" w:hanging="851"/>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27"/>
    <w:lvl w:ilvl="0">
      <w:start w:val="1"/>
      <w:numFmt w:val="lowerRoman"/>
      <w:lvlText w:val="%1."/>
      <w:lvlJc w:val="right"/>
      <w:pPr>
        <w:tabs>
          <w:tab w:val="num" w:pos="-11"/>
        </w:tabs>
        <w:ind w:left="1069" w:hanging="360"/>
      </w:pPr>
    </w:lvl>
    <w:lvl w:ilvl="1">
      <w:start w:val="1"/>
      <w:numFmt w:val="lowerLetter"/>
      <w:lvlText w:val="%2."/>
      <w:lvlJc w:val="left"/>
      <w:pPr>
        <w:tabs>
          <w:tab w:val="num" w:pos="-11"/>
        </w:tabs>
        <w:ind w:left="1789" w:hanging="360"/>
      </w:pPr>
    </w:lvl>
    <w:lvl w:ilvl="2">
      <w:start w:val="1"/>
      <w:numFmt w:val="lowerRoman"/>
      <w:lvlText w:val="%2.%3."/>
      <w:lvlJc w:val="right"/>
      <w:pPr>
        <w:tabs>
          <w:tab w:val="num" w:pos="-11"/>
        </w:tabs>
        <w:ind w:left="2509" w:hanging="180"/>
      </w:pPr>
    </w:lvl>
    <w:lvl w:ilvl="3">
      <w:start w:val="1"/>
      <w:numFmt w:val="decimal"/>
      <w:lvlText w:val="%2.%3.%4."/>
      <w:lvlJc w:val="left"/>
      <w:pPr>
        <w:tabs>
          <w:tab w:val="num" w:pos="-11"/>
        </w:tabs>
        <w:ind w:left="3229" w:hanging="360"/>
      </w:pPr>
    </w:lvl>
    <w:lvl w:ilvl="4">
      <w:start w:val="1"/>
      <w:numFmt w:val="lowerLetter"/>
      <w:lvlText w:val="%2.%3.%4.%5."/>
      <w:lvlJc w:val="left"/>
      <w:pPr>
        <w:tabs>
          <w:tab w:val="num" w:pos="-11"/>
        </w:tabs>
        <w:ind w:left="3949" w:hanging="360"/>
      </w:pPr>
    </w:lvl>
    <w:lvl w:ilvl="5">
      <w:start w:val="1"/>
      <w:numFmt w:val="lowerRoman"/>
      <w:lvlText w:val="%2.%3.%4.%5.%6."/>
      <w:lvlJc w:val="right"/>
      <w:pPr>
        <w:tabs>
          <w:tab w:val="num" w:pos="-11"/>
        </w:tabs>
        <w:ind w:left="4669" w:hanging="180"/>
      </w:pPr>
    </w:lvl>
    <w:lvl w:ilvl="6">
      <w:start w:val="1"/>
      <w:numFmt w:val="decimal"/>
      <w:lvlText w:val="%2.%3.%4.%5.%6.%7."/>
      <w:lvlJc w:val="left"/>
      <w:pPr>
        <w:tabs>
          <w:tab w:val="num" w:pos="-11"/>
        </w:tabs>
        <w:ind w:left="5389" w:hanging="360"/>
      </w:pPr>
    </w:lvl>
    <w:lvl w:ilvl="7">
      <w:start w:val="1"/>
      <w:numFmt w:val="lowerLetter"/>
      <w:lvlText w:val="%2.%3.%4.%5.%6.%7.%8."/>
      <w:lvlJc w:val="left"/>
      <w:pPr>
        <w:tabs>
          <w:tab w:val="num" w:pos="-11"/>
        </w:tabs>
        <w:ind w:left="6109" w:hanging="360"/>
      </w:pPr>
    </w:lvl>
    <w:lvl w:ilvl="8">
      <w:start w:val="1"/>
      <w:numFmt w:val="lowerRoman"/>
      <w:lvlText w:val="%2.%3.%4.%5.%6.%7.%8.%9."/>
      <w:lvlJc w:val="right"/>
      <w:pPr>
        <w:tabs>
          <w:tab w:val="num" w:pos="-11"/>
        </w:tabs>
        <w:ind w:left="6829" w:hanging="180"/>
      </w:pPr>
    </w:lvl>
  </w:abstractNum>
  <w:abstractNum w:abstractNumId="2" w15:restartNumberingAfterBreak="0">
    <w:nsid w:val="00000003"/>
    <w:multiLevelType w:val="multilevel"/>
    <w:tmpl w:val="00000003"/>
    <w:name w:val="WWNum2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3" w15:restartNumberingAfterBreak="0">
    <w:nsid w:val="00474A75"/>
    <w:multiLevelType w:val="multilevel"/>
    <w:tmpl w:val="12A223CE"/>
    <w:name w:val="Heading"/>
    <w:lvl w:ilvl="0">
      <w:start w:val="1"/>
      <w:numFmt w:val="decimal"/>
      <w:lvlRestart w:val="0"/>
      <w:lvlText w:val="%1."/>
      <w:lvlJc w:val="left"/>
      <w:pPr>
        <w:tabs>
          <w:tab w:val="num" w:pos="850"/>
        </w:tabs>
        <w:ind w:left="850" w:hanging="850"/>
      </w:pPr>
      <w:rPr>
        <w:bdr w:val="none" w:sz="0" w:space="0" w:color="auto"/>
      </w:rPr>
    </w:lvl>
    <w:lvl w:ilvl="1">
      <w:start w:val="1"/>
      <w:numFmt w:val="decimal"/>
      <w:lvlText w:val="%1.%2."/>
      <w:lvlJc w:val="left"/>
      <w:pPr>
        <w:tabs>
          <w:tab w:val="num" w:pos="850"/>
        </w:tabs>
        <w:ind w:left="850" w:hanging="850"/>
      </w:pPr>
      <w:rPr>
        <w:bdr w:val="none" w:sz="0" w:space="0" w:color="auto"/>
      </w:rPr>
    </w:lvl>
    <w:lvl w:ilvl="2">
      <w:start w:val="1"/>
      <w:numFmt w:val="decimal"/>
      <w:lvlText w:val="%1.%2.%3."/>
      <w:lvlJc w:val="left"/>
      <w:pPr>
        <w:tabs>
          <w:tab w:val="num" w:pos="850"/>
        </w:tabs>
        <w:ind w:left="850" w:hanging="850"/>
      </w:pPr>
      <w:rPr>
        <w:bdr w:val="none" w:sz="0" w:space="0" w:color="auto"/>
      </w:rPr>
    </w:lvl>
    <w:lvl w:ilvl="3">
      <w:start w:val="1"/>
      <w:numFmt w:val="decimal"/>
      <w:lvlText w:val="%1.%2.%3.%4."/>
      <w:lvlJc w:val="left"/>
      <w:pPr>
        <w:tabs>
          <w:tab w:val="num" w:pos="850"/>
        </w:tabs>
        <w:ind w:left="850" w:hanging="850"/>
      </w:pPr>
      <w:rPr>
        <w:bdr w:val="none" w:sz="0" w:space="0" w:color="auto"/>
      </w:rPr>
    </w:lvl>
    <w:lvl w:ilvl="4">
      <w:start w:val="1"/>
      <w:numFmt w:val="lowerLetter"/>
      <w:lvlText w:val="(%5)"/>
      <w:lvlJc w:val="left"/>
      <w:pPr>
        <w:ind w:left="1800" w:hanging="360"/>
      </w:pPr>
      <w:rPr>
        <w:bdr w:val="none" w:sz="0" w:space="0" w:color="auto"/>
      </w:rPr>
    </w:lvl>
    <w:lvl w:ilvl="5">
      <w:start w:val="1"/>
      <w:numFmt w:val="lowerRoman"/>
      <w:lvlText w:val="(%6)"/>
      <w:lvlJc w:val="left"/>
      <w:pPr>
        <w:ind w:left="2160" w:hanging="360"/>
      </w:pPr>
      <w:rPr>
        <w:bdr w:val="none" w:sz="0" w:space="0" w:color="auto"/>
      </w:rPr>
    </w:lvl>
    <w:lvl w:ilvl="6">
      <w:start w:val="1"/>
      <w:numFmt w:val="decimal"/>
      <w:lvlText w:val="%7."/>
      <w:lvlJc w:val="left"/>
      <w:pPr>
        <w:ind w:left="2520" w:hanging="360"/>
      </w:pPr>
      <w:rPr>
        <w:bdr w:val="none" w:sz="0" w:space="0" w:color="auto"/>
      </w:rPr>
    </w:lvl>
    <w:lvl w:ilvl="7">
      <w:start w:val="1"/>
      <w:numFmt w:val="lowerLetter"/>
      <w:lvlText w:val="%8."/>
      <w:lvlJc w:val="left"/>
      <w:pPr>
        <w:ind w:left="2880" w:hanging="360"/>
      </w:pPr>
      <w:rPr>
        <w:bdr w:val="none" w:sz="0" w:space="0" w:color="auto"/>
      </w:rPr>
    </w:lvl>
    <w:lvl w:ilvl="8">
      <w:start w:val="1"/>
      <w:numFmt w:val="lowerRoman"/>
      <w:lvlText w:val="%9."/>
      <w:lvlJc w:val="left"/>
      <w:pPr>
        <w:ind w:left="3240" w:hanging="360"/>
      </w:pPr>
      <w:rPr>
        <w:bdr w:val="none" w:sz="0" w:space="0" w:color="auto"/>
      </w:rPr>
    </w:lvl>
  </w:abstractNum>
  <w:abstractNum w:abstractNumId="4" w15:restartNumberingAfterBreak="0">
    <w:nsid w:val="0A225A2D"/>
    <w:multiLevelType w:val="singleLevel"/>
    <w:tmpl w:val="5EAA04A8"/>
    <w:name w:val="Bullet 2"/>
    <w:lvl w:ilvl="0">
      <w:start w:val="1"/>
      <w:numFmt w:val="bullet"/>
      <w:lvlRestart w:val="0"/>
      <w:pStyle w:val="Bullet2"/>
      <w:lvlText w:val=""/>
      <w:lvlJc w:val="left"/>
      <w:pPr>
        <w:tabs>
          <w:tab w:val="num" w:pos="1984"/>
        </w:tabs>
        <w:ind w:left="1984" w:hanging="567"/>
      </w:pPr>
      <w:rPr>
        <w:rFonts w:ascii="Symbol" w:hAnsi="Symbol" w:hint="default"/>
        <w:bdr w:val="none" w:sz="0" w:space="0" w:color="auto"/>
      </w:rPr>
    </w:lvl>
  </w:abstractNum>
  <w:abstractNum w:abstractNumId="5"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6" w15:restartNumberingAfterBreak="0">
    <w:nsid w:val="0BD52520"/>
    <w:multiLevelType w:val="singleLevel"/>
    <w:tmpl w:val="C8D4FE30"/>
    <w:name w:val="Bullet 1"/>
    <w:lvl w:ilvl="0">
      <w:start w:val="1"/>
      <w:numFmt w:val="bullet"/>
      <w:lvlRestart w:val="0"/>
      <w:pStyle w:val="Bullet1"/>
      <w:lvlText w:val=""/>
      <w:lvlJc w:val="left"/>
      <w:pPr>
        <w:tabs>
          <w:tab w:val="num" w:pos="1417"/>
        </w:tabs>
        <w:ind w:left="1417" w:hanging="567"/>
      </w:pPr>
      <w:rPr>
        <w:rFonts w:ascii="Symbol" w:hAnsi="Symbol" w:hint="default"/>
        <w:bdr w:val="none" w:sz="0" w:space="0" w:color="auto"/>
      </w:rPr>
    </w:lvl>
  </w:abstractNum>
  <w:abstractNum w:abstractNumId="7" w15:restartNumberingAfterBreak="0">
    <w:nsid w:val="0CC176F9"/>
    <w:multiLevelType w:val="singleLevel"/>
    <w:tmpl w:val="4282F5D2"/>
    <w:name w:val="Considérant"/>
    <w:lvl w:ilvl="0">
      <w:start w:val="1"/>
      <w:numFmt w:val="decimal"/>
      <w:lvlRestart w:val="0"/>
      <w:pStyle w:val="Considrant"/>
      <w:lvlText w:val="(%1)"/>
      <w:lvlJc w:val="left"/>
      <w:pPr>
        <w:tabs>
          <w:tab w:val="num" w:pos="850"/>
        </w:tabs>
        <w:ind w:left="850" w:hanging="850"/>
      </w:pPr>
      <w:rPr>
        <w:bdr w:val="none" w:sz="0" w:space="0" w:color="auto"/>
      </w:rPr>
    </w:lvl>
  </w:abstractNum>
  <w:abstractNum w:abstractNumId="8" w15:restartNumberingAfterBreak="0">
    <w:nsid w:val="0EEA6825"/>
    <w:multiLevelType w:val="singleLevel"/>
    <w:tmpl w:val="F14A3676"/>
    <w:name w:val="Tiret 0"/>
    <w:lvl w:ilvl="0">
      <w:start w:val="1"/>
      <w:numFmt w:val="bullet"/>
      <w:lvlRestart w:val="0"/>
      <w:pStyle w:val="Tiret0"/>
      <w:lvlText w:val="–"/>
      <w:lvlJc w:val="left"/>
      <w:pPr>
        <w:tabs>
          <w:tab w:val="num" w:pos="850"/>
        </w:tabs>
        <w:ind w:left="850" w:hanging="850"/>
      </w:pPr>
      <w:rPr>
        <w:bdr w:val="none" w:sz="0" w:space="0" w:color="auto"/>
      </w:rPr>
    </w:lvl>
  </w:abstractNum>
  <w:abstractNum w:abstractNumId="9" w15:restartNumberingAfterBreak="0">
    <w:nsid w:val="153C5010"/>
    <w:multiLevelType w:val="hybridMultilevel"/>
    <w:tmpl w:val="75F4A8CE"/>
    <w:lvl w:ilvl="0" w:tplc="1286E77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777BB9"/>
    <w:multiLevelType w:val="multilevel"/>
    <w:tmpl w:val="0E762C96"/>
    <w:name w:val="NumPar"/>
    <w:lvl w:ilvl="0">
      <w:start w:val="1"/>
      <w:numFmt w:val="decimal"/>
      <w:lvlRestart w:val="0"/>
      <w:pStyle w:val="NumPar1"/>
      <w:lvlText w:val="%1."/>
      <w:lvlJc w:val="left"/>
      <w:pPr>
        <w:tabs>
          <w:tab w:val="num" w:pos="850"/>
        </w:tabs>
        <w:ind w:left="850" w:hanging="850"/>
      </w:pPr>
      <w:rPr>
        <w:bdr w:val="none" w:sz="0" w:space="0" w:color="auto"/>
      </w:rPr>
    </w:lvl>
    <w:lvl w:ilvl="1">
      <w:start w:val="1"/>
      <w:numFmt w:val="decimal"/>
      <w:pStyle w:val="NumPar2"/>
      <w:lvlText w:val="%1.%2."/>
      <w:lvlJc w:val="left"/>
      <w:pPr>
        <w:tabs>
          <w:tab w:val="num" w:pos="850"/>
        </w:tabs>
        <w:ind w:left="850" w:hanging="850"/>
      </w:pPr>
      <w:rPr>
        <w:bdr w:val="none" w:sz="0" w:space="0" w:color="auto"/>
      </w:rPr>
    </w:lvl>
    <w:lvl w:ilvl="2">
      <w:start w:val="1"/>
      <w:numFmt w:val="decimal"/>
      <w:pStyle w:val="NumPar3"/>
      <w:lvlText w:val="%1.%2.%3."/>
      <w:lvlJc w:val="left"/>
      <w:pPr>
        <w:tabs>
          <w:tab w:val="num" w:pos="850"/>
        </w:tabs>
        <w:ind w:left="850" w:hanging="850"/>
      </w:pPr>
      <w:rPr>
        <w:bdr w:val="none" w:sz="0" w:space="0" w:color="auto"/>
      </w:rPr>
    </w:lvl>
    <w:lvl w:ilvl="3">
      <w:start w:val="1"/>
      <w:numFmt w:val="decimal"/>
      <w:pStyle w:val="NumPar4"/>
      <w:lvlText w:val="%1.%2.%3.%4."/>
      <w:lvlJc w:val="left"/>
      <w:pPr>
        <w:tabs>
          <w:tab w:val="num" w:pos="850"/>
        </w:tabs>
        <w:ind w:left="850" w:hanging="850"/>
      </w:pPr>
      <w:rPr>
        <w:bdr w:val="none" w:sz="0" w:space="0" w:color="auto"/>
      </w:rPr>
    </w:lvl>
    <w:lvl w:ilvl="4">
      <w:start w:val="1"/>
      <w:numFmt w:val="lowerLetter"/>
      <w:lvlText w:val="(%5)"/>
      <w:lvlJc w:val="left"/>
      <w:pPr>
        <w:ind w:left="1800" w:hanging="360"/>
      </w:pPr>
      <w:rPr>
        <w:bdr w:val="none" w:sz="0" w:space="0" w:color="auto"/>
      </w:rPr>
    </w:lvl>
    <w:lvl w:ilvl="5">
      <w:start w:val="1"/>
      <w:numFmt w:val="lowerRoman"/>
      <w:lvlText w:val="(%6)"/>
      <w:lvlJc w:val="left"/>
      <w:pPr>
        <w:ind w:left="2160" w:hanging="360"/>
      </w:pPr>
      <w:rPr>
        <w:bdr w:val="none" w:sz="0" w:space="0" w:color="auto"/>
      </w:rPr>
    </w:lvl>
    <w:lvl w:ilvl="6">
      <w:start w:val="1"/>
      <w:numFmt w:val="decimal"/>
      <w:lvlText w:val="%7."/>
      <w:lvlJc w:val="left"/>
      <w:pPr>
        <w:ind w:left="2520" w:hanging="360"/>
      </w:pPr>
      <w:rPr>
        <w:bdr w:val="none" w:sz="0" w:space="0" w:color="auto"/>
      </w:rPr>
    </w:lvl>
    <w:lvl w:ilvl="7">
      <w:start w:val="1"/>
      <w:numFmt w:val="lowerLetter"/>
      <w:lvlText w:val="%8."/>
      <w:lvlJc w:val="left"/>
      <w:pPr>
        <w:ind w:left="2880" w:hanging="360"/>
      </w:pPr>
      <w:rPr>
        <w:bdr w:val="none" w:sz="0" w:space="0" w:color="auto"/>
      </w:rPr>
    </w:lvl>
    <w:lvl w:ilvl="8">
      <w:start w:val="1"/>
      <w:numFmt w:val="lowerRoman"/>
      <w:lvlText w:val="%9."/>
      <w:lvlJc w:val="left"/>
      <w:pPr>
        <w:ind w:left="3240" w:hanging="360"/>
      </w:pPr>
      <w:rPr>
        <w:bdr w:val="none" w:sz="0" w:space="0" w:color="auto"/>
      </w:rPr>
    </w:lvl>
  </w:abstractNum>
  <w:abstractNum w:abstractNumId="1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12" w15:restartNumberingAfterBreak="0">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3"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14"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15" w15:restartNumberingAfterBreak="0">
    <w:nsid w:val="33A56F26"/>
    <w:multiLevelType w:val="singleLevel"/>
    <w:tmpl w:val="FE964A34"/>
    <w:name w:val="Bullet 0"/>
    <w:lvl w:ilvl="0">
      <w:start w:val="1"/>
      <w:numFmt w:val="bullet"/>
      <w:lvlRestart w:val="0"/>
      <w:pStyle w:val="Bullet0"/>
      <w:lvlText w:val=""/>
      <w:lvlJc w:val="left"/>
      <w:pPr>
        <w:tabs>
          <w:tab w:val="num" w:pos="850"/>
        </w:tabs>
        <w:ind w:left="850" w:hanging="850"/>
      </w:pPr>
      <w:rPr>
        <w:rFonts w:ascii="Symbol" w:hAnsi="Symbol" w:hint="default"/>
        <w:bdr w:val="none" w:sz="0" w:space="0" w:color="auto"/>
      </w:rPr>
    </w:lvl>
  </w:abstractNum>
  <w:abstractNum w:abstractNumId="16"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17"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18"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19"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20" w15:restartNumberingAfterBreak="0">
    <w:nsid w:val="4B013CF3"/>
    <w:multiLevelType w:val="singleLevel"/>
    <w:tmpl w:val="5D7CB33C"/>
    <w:name w:val="Tiret 1"/>
    <w:lvl w:ilvl="0">
      <w:start w:val="1"/>
      <w:numFmt w:val="bullet"/>
      <w:lvlRestart w:val="0"/>
      <w:pStyle w:val="Tiret1"/>
      <w:lvlText w:val="–"/>
      <w:lvlJc w:val="left"/>
      <w:pPr>
        <w:tabs>
          <w:tab w:val="num" w:pos="1417"/>
        </w:tabs>
        <w:ind w:left="1417" w:hanging="567"/>
      </w:pPr>
      <w:rPr>
        <w:bdr w:val="none" w:sz="0" w:space="0" w:color="auto"/>
      </w:rPr>
    </w:lvl>
  </w:abstractNum>
  <w:abstractNum w:abstractNumId="21" w15:restartNumberingAfterBreak="0">
    <w:nsid w:val="523628EF"/>
    <w:multiLevelType w:val="singleLevel"/>
    <w:tmpl w:val="34FC1884"/>
    <w:name w:val="Tiret 3"/>
    <w:lvl w:ilvl="0">
      <w:start w:val="1"/>
      <w:numFmt w:val="bullet"/>
      <w:lvlRestart w:val="0"/>
      <w:pStyle w:val="Tiret3"/>
      <w:lvlText w:val="–"/>
      <w:lvlJc w:val="left"/>
      <w:pPr>
        <w:tabs>
          <w:tab w:val="num" w:pos="2551"/>
        </w:tabs>
        <w:ind w:left="2551" w:hanging="567"/>
      </w:pPr>
      <w:rPr>
        <w:bdr w:val="none" w:sz="0" w:space="0" w:color="auto"/>
      </w:rPr>
    </w:lvl>
  </w:abstractNum>
  <w:abstractNum w:abstractNumId="22" w15:restartNumberingAfterBreak="0">
    <w:nsid w:val="561226A2"/>
    <w:multiLevelType w:val="singleLevel"/>
    <w:tmpl w:val="E5081854"/>
    <w:name w:val="Tiret 2"/>
    <w:lvl w:ilvl="0">
      <w:start w:val="1"/>
      <w:numFmt w:val="bullet"/>
      <w:lvlRestart w:val="0"/>
      <w:pStyle w:val="Tiret2"/>
      <w:lvlText w:val="–"/>
      <w:lvlJc w:val="left"/>
      <w:pPr>
        <w:tabs>
          <w:tab w:val="num" w:pos="1984"/>
        </w:tabs>
        <w:ind w:left="1984" w:hanging="567"/>
      </w:pPr>
      <w:rPr>
        <w:bdr w:val="none" w:sz="0" w:space="0" w:color="auto"/>
      </w:rPr>
    </w:lvl>
  </w:abstractNum>
  <w:abstractNum w:abstractNumId="23" w15:restartNumberingAfterBreak="0">
    <w:nsid w:val="57A2348D"/>
    <w:multiLevelType w:val="multilevel"/>
    <w:tmpl w:val="00000003"/>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24" w15:restartNumberingAfterBreak="0">
    <w:nsid w:val="6BD934BB"/>
    <w:multiLevelType w:val="multilevel"/>
    <w:tmpl w:val="00000003"/>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25"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26" w15:restartNumberingAfterBreak="0">
    <w:nsid w:val="7056573C"/>
    <w:multiLevelType w:val="singleLevel"/>
    <w:tmpl w:val="DD8E481C"/>
    <w:name w:val="Bullet 4"/>
    <w:lvl w:ilvl="0">
      <w:start w:val="1"/>
      <w:numFmt w:val="bullet"/>
      <w:lvlRestart w:val="0"/>
      <w:pStyle w:val="Bullet4"/>
      <w:lvlText w:val=""/>
      <w:lvlJc w:val="left"/>
      <w:pPr>
        <w:tabs>
          <w:tab w:val="num" w:pos="3118"/>
        </w:tabs>
        <w:ind w:left="3118" w:hanging="567"/>
      </w:pPr>
      <w:rPr>
        <w:rFonts w:ascii="Symbol" w:hAnsi="Symbol" w:hint="default"/>
        <w:bdr w:val="none" w:sz="0" w:space="0" w:color="auto"/>
      </w:rPr>
    </w:lvl>
  </w:abstractNum>
  <w:abstractNum w:abstractNumId="27" w15:restartNumberingAfterBreak="0">
    <w:nsid w:val="75EE0BEC"/>
    <w:multiLevelType w:val="singleLevel"/>
    <w:tmpl w:val="A3162760"/>
    <w:name w:val="Bullet 3"/>
    <w:lvl w:ilvl="0">
      <w:start w:val="1"/>
      <w:numFmt w:val="bullet"/>
      <w:lvlRestart w:val="0"/>
      <w:pStyle w:val="Bullet3"/>
      <w:lvlText w:val=""/>
      <w:lvlJc w:val="left"/>
      <w:pPr>
        <w:tabs>
          <w:tab w:val="num" w:pos="2551"/>
        </w:tabs>
        <w:ind w:left="2551" w:hanging="567"/>
      </w:pPr>
      <w:rPr>
        <w:rFonts w:ascii="Symbol" w:hAnsi="Symbol" w:hint="default"/>
        <w:bdr w:val="none" w:sz="0" w:space="0" w:color="auto"/>
      </w:rPr>
    </w:lvl>
  </w:abstractNum>
  <w:abstractNum w:abstractNumId="28"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29" w15:restartNumberingAfterBreak="0">
    <w:nsid w:val="7C2B56E3"/>
    <w:multiLevelType w:val="singleLevel"/>
    <w:tmpl w:val="930CD47C"/>
    <w:name w:val="Tiret 4"/>
    <w:lvl w:ilvl="0">
      <w:start w:val="1"/>
      <w:numFmt w:val="bullet"/>
      <w:lvlRestart w:val="0"/>
      <w:pStyle w:val="Tiret4"/>
      <w:lvlText w:val="–"/>
      <w:lvlJc w:val="left"/>
      <w:pPr>
        <w:tabs>
          <w:tab w:val="num" w:pos="3118"/>
        </w:tabs>
        <w:ind w:left="3118" w:hanging="567"/>
      </w:pPr>
      <w:rPr>
        <w:bdr w:val="none" w:sz="0" w:space="0" w:color="auto"/>
      </w:rPr>
    </w:lvl>
  </w:abstractNum>
  <w:abstractNum w:abstractNumId="30" w15:restartNumberingAfterBreak="0">
    <w:nsid w:val="7D784AA0"/>
    <w:multiLevelType w:val="multilevel"/>
    <w:tmpl w:val="E7764E8A"/>
    <w:name w:val="Point"/>
    <w:lvl w:ilvl="0">
      <w:start w:val="1"/>
      <w:numFmt w:val="decimal"/>
      <w:lvlRestart w:val="0"/>
      <w:pStyle w:val="Point0number"/>
      <w:lvlText w:val="(%1)"/>
      <w:lvlJc w:val="left"/>
      <w:pPr>
        <w:tabs>
          <w:tab w:val="num" w:pos="850"/>
        </w:tabs>
        <w:ind w:left="850" w:hanging="850"/>
      </w:pPr>
      <w:rPr>
        <w:bdr w:val="none" w:sz="0" w:space="0" w:color="auto"/>
      </w:rPr>
    </w:lvl>
    <w:lvl w:ilvl="1">
      <w:start w:val="1"/>
      <w:numFmt w:val="lowerLetter"/>
      <w:pStyle w:val="Point0letter"/>
      <w:lvlText w:val="(%2)"/>
      <w:lvlJc w:val="left"/>
      <w:pPr>
        <w:tabs>
          <w:tab w:val="num" w:pos="850"/>
        </w:tabs>
        <w:ind w:left="850" w:hanging="850"/>
      </w:pPr>
      <w:rPr>
        <w:bdr w:val="none" w:sz="0" w:space="0" w:color="auto"/>
      </w:rPr>
    </w:lvl>
    <w:lvl w:ilvl="2">
      <w:start w:val="1"/>
      <w:numFmt w:val="decimal"/>
      <w:pStyle w:val="Point1number"/>
      <w:lvlText w:val="(%3)"/>
      <w:lvlJc w:val="left"/>
      <w:pPr>
        <w:tabs>
          <w:tab w:val="num" w:pos="1417"/>
        </w:tabs>
        <w:ind w:left="1417" w:hanging="567"/>
      </w:pPr>
      <w:rPr>
        <w:bdr w:val="none" w:sz="0" w:space="0" w:color="auto"/>
      </w:rPr>
    </w:lvl>
    <w:lvl w:ilvl="3">
      <w:start w:val="1"/>
      <w:numFmt w:val="lowerLetter"/>
      <w:pStyle w:val="Point1letter"/>
      <w:lvlText w:val="(%4)"/>
      <w:lvlJc w:val="left"/>
      <w:pPr>
        <w:tabs>
          <w:tab w:val="num" w:pos="1417"/>
        </w:tabs>
        <w:ind w:left="1417" w:hanging="567"/>
      </w:pPr>
      <w:rPr>
        <w:bdr w:val="none" w:sz="0" w:space="0" w:color="auto"/>
      </w:rPr>
    </w:lvl>
    <w:lvl w:ilvl="4">
      <w:start w:val="1"/>
      <w:numFmt w:val="decimal"/>
      <w:pStyle w:val="Point2number"/>
      <w:lvlText w:val="(%5)"/>
      <w:lvlJc w:val="left"/>
      <w:pPr>
        <w:tabs>
          <w:tab w:val="num" w:pos="1984"/>
        </w:tabs>
        <w:ind w:left="1984" w:hanging="567"/>
      </w:pPr>
      <w:rPr>
        <w:bdr w:val="none" w:sz="0" w:space="0" w:color="auto"/>
      </w:rPr>
    </w:lvl>
    <w:lvl w:ilvl="5">
      <w:start w:val="1"/>
      <w:numFmt w:val="lowerLetter"/>
      <w:pStyle w:val="Point2letter"/>
      <w:lvlText w:val="(%6)"/>
      <w:lvlJc w:val="left"/>
      <w:pPr>
        <w:tabs>
          <w:tab w:val="num" w:pos="1984"/>
        </w:tabs>
        <w:ind w:left="1984" w:hanging="567"/>
      </w:pPr>
      <w:rPr>
        <w:bdr w:val="none" w:sz="0" w:space="0" w:color="auto"/>
      </w:rPr>
    </w:lvl>
    <w:lvl w:ilvl="6">
      <w:start w:val="1"/>
      <w:numFmt w:val="decimal"/>
      <w:pStyle w:val="Point3number"/>
      <w:lvlText w:val="(%7)"/>
      <w:lvlJc w:val="left"/>
      <w:pPr>
        <w:tabs>
          <w:tab w:val="num" w:pos="2551"/>
        </w:tabs>
        <w:ind w:left="2551" w:hanging="567"/>
      </w:pPr>
      <w:rPr>
        <w:bdr w:val="none" w:sz="0" w:space="0" w:color="auto"/>
      </w:rPr>
    </w:lvl>
    <w:lvl w:ilvl="7">
      <w:start w:val="1"/>
      <w:numFmt w:val="lowerLetter"/>
      <w:pStyle w:val="Point3letter"/>
      <w:lvlText w:val="(%8)"/>
      <w:lvlJc w:val="left"/>
      <w:pPr>
        <w:tabs>
          <w:tab w:val="num" w:pos="2551"/>
        </w:tabs>
        <w:ind w:left="2551" w:hanging="567"/>
      </w:pPr>
      <w:rPr>
        <w:bdr w:val="none" w:sz="0" w:space="0" w:color="auto"/>
      </w:rPr>
    </w:lvl>
    <w:lvl w:ilvl="8">
      <w:start w:val="1"/>
      <w:numFmt w:val="lowerLetter"/>
      <w:pStyle w:val="Point4letter"/>
      <w:lvlText w:val="(%9)"/>
      <w:lvlJc w:val="left"/>
      <w:pPr>
        <w:tabs>
          <w:tab w:val="num" w:pos="3118"/>
        </w:tabs>
        <w:ind w:left="3118" w:hanging="567"/>
      </w:pPr>
      <w:rPr>
        <w:bdr w:val="none" w:sz="0" w:space="0" w:color="auto"/>
      </w:rPr>
    </w:lvl>
  </w:abstractNum>
  <w:num w:numId="1">
    <w:abstractNumId w:val="14"/>
  </w:num>
  <w:num w:numId="2">
    <w:abstractNumId w:val="17"/>
  </w:num>
  <w:num w:numId="3">
    <w:abstractNumId w:val="28"/>
  </w:num>
  <w:num w:numId="4">
    <w:abstractNumId w:val="11"/>
  </w:num>
  <w:num w:numId="5">
    <w:abstractNumId w:val="19"/>
  </w:num>
  <w:num w:numId="6">
    <w:abstractNumId w:val="16"/>
  </w:num>
  <w:num w:numId="7">
    <w:abstractNumId w:val="18"/>
  </w:num>
  <w:num w:numId="8">
    <w:abstractNumId w:val="25"/>
  </w:num>
  <w:num w:numId="9">
    <w:abstractNumId w:val="13"/>
  </w:num>
  <w:num w:numId="10">
    <w:abstractNumId w:val="5"/>
  </w:num>
  <w:num w:numId="11">
    <w:abstractNumId w:val="12"/>
  </w:num>
  <w:num w:numId="12">
    <w:abstractNumId w:val="12"/>
  </w:num>
  <w:num w:numId="13">
    <w:abstractNumId w:val="12"/>
  </w:num>
  <w:num w:numId="14">
    <w:abstractNumId w:val="12"/>
  </w:num>
  <w:num w:numId="15">
    <w:abstractNumId w:val="8"/>
  </w:num>
  <w:num w:numId="16">
    <w:abstractNumId w:val="20"/>
  </w:num>
  <w:num w:numId="17">
    <w:abstractNumId w:val="22"/>
  </w:num>
  <w:num w:numId="18">
    <w:abstractNumId w:val="21"/>
  </w:num>
  <w:num w:numId="19">
    <w:abstractNumId w:val="29"/>
  </w:num>
  <w:num w:numId="20">
    <w:abstractNumId w:val="10"/>
  </w:num>
  <w:num w:numId="21">
    <w:abstractNumId w:val="3"/>
  </w:num>
  <w:num w:numId="22">
    <w:abstractNumId w:val="30"/>
  </w:num>
  <w:num w:numId="23">
    <w:abstractNumId w:val="15"/>
  </w:num>
  <w:num w:numId="24">
    <w:abstractNumId w:val="6"/>
  </w:num>
  <w:num w:numId="25">
    <w:abstractNumId w:val="4"/>
  </w:num>
  <w:num w:numId="26">
    <w:abstractNumId w:val="27"/>
  </w:num>
  <w:num w:numId="27">
    <w:abstractNumId w:val="26"/>
  </w:num>
  <w:num w:numId="28">
    <w:abstractNumId w:val="7"/>
  </w:num>
  <w:num w:numId="29">
    <w:abstractNumId w:val="0"/>
  </w:num>
  <w:num w:numId="30">
    <w:abstractNumId w:val="1"/>
  </w:num>
  <w:num w:numId="31">
    <w:abstractNumId w:val="2"/>
  </w:num>
  <w:num w:numId="32">
    <w:abstractNumId w:val="24"/>
  </w:num>
  <w:num w:numId="33">
    <w:abstractNumId w:val="23"/>
  </w:num>
  <w:num w:numId="34">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en-US" w:vendorID="8" w:dllVersion="513" w:checkStyle="1"/>
  <w:activeWritingStyle w:appName="MSWord" w:lang="en-GB" w:vendorID="8" w:dllVersion="513" w:checkStyle="1"/>
  <w:activeWritingStyle w:appName="MSWord" w:lang="fr-FR"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numRestart w:val="eachPage"/>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opyNum" w:val="0"/>
    <w:docVar w:name="LW_DocType" w:val="_GENEN"/>
  </w:docVars>
  <w:rsids>
    <w:rsidRoot w:val="00C64222"/>
    <w:rsid w:val="00000706"/>
    <w:rsid w:val="00014103"/>
    <w:rsid w:val="00032370"/>
    <w:rsid w:val="000330C7"/>
    <w:rsid w:val="000357C0"/>
    <w:rsid w:val="000449B4"/>
    <w:rsid w:val="00044AC3"/>
    <w:rsid w:val="0005086A"/>
    <w:rsid w:val="000511F9"/>
    <w:rsid w:val="00054C4B"/>
    <w:rsid w:val="00067F31"/>
    <w:rsid w:val="00075910"/>
    <w:rsid w:val="00083FBC"/>
    <w:rsid w:val="00085E7F"/>
    <w:rsid w:val="000867FF"/>
    <w:rsid w:val="0009569C"/>
    <w:rsid w:val="000970D2"/>
    <w:rsid w:val="000A1FF2"/>
    <w:rsid w:val="000A3826"/>
    <w:rsid w:val="000B4F01"/>
    <w:rsid w:val="000C0081"/>
    <w:rsid w:val="000C2301"/>
    <w:rsid w:val="000D2B33"/>
    <w:rsid w:val="000D4010"/>
    <w:rsid w:val="000E1C75"/>
    <w:rsid w:val="000E35B8"/>
    <w:rsid w:val="000E5ACF"/>
    <w:rsid w:val="000F2D41"/>
    <w:rsid w:val="000F5865"/>
    <w:rsid w:val="000F5DD7"/>
    <w:rsid w:val="00102071"/>
    <w:rsid w:val="001021AC"/>
    <w:rsid w:val="0012665C"/>
    <w:rsid w:val="00131C86"/>
    <w:rsid w:val="0014406C"/>
    <w:rsid w:val="00156549"/>
    <w:rsid w:val="00164080"/>
    <w:rsid w:val="00164E11"/>
    <w:rsid w:val="0017031C"/>
    <w:rsid w:val="00171F08"/>
    <w:rsid w:val="0017477F"/>
    <w:rsid w:val="00174E40"/>
    <w:rsid w:val="00176F3D"/>
    <w:rsid w:val="00181B10"/>
    <w:rsid w:val="001863C1"/>
    <w:rsid w:val="001A08B4"/>
    <w:rsid w:val="001A45B0"/>
    <w:rsid w:val="001B4C11"/>
    <w:rsid w:val="001C513A"/>
    <w:rsid w:val="001D60D8"/>
    <w:rsid w:val="001E0C46"/>
    <w:rsid w:val="001E4C2F"/>
    <w:rsid w:val="001E578F"/>
    <w:rsid w:val="001F59C5"/>
    <w:rsid w:val="001F7964"/>
    <w:rsid w:val="0020127F"/>
    <w:rsid w:val="00204F63"/>
    <w:rsid w:val="00206C1D"/>
    <w:rsid w:val="0020718D"/>
    <w:rsid w:val="002148F4"/>
    <w:rsid w:val="00220AE0"/>
    <w:rsid w:val="0022170F"/>
    <w:rsid w:val="002265CD"/>
    <w:rsid w:val="00234D95"/>
    <w:rsid w:val="0024283F"/>
    <w:rsid w:val="00245A67"/>
    <w:rsid w:val="0024739F"/>
    <w:rsid w:val="0025703C"/>
    <w:rsid w:val="002646FD"/>
    <w:rsid w:val="00271032"/>
    <w:rsid w:val="00273EBB"/>
    <w:rsid w:val="00275F4C"/>
    <w:rsid w:val="002928AA"/>
    <w:rsid w:val="002A000E"/>
    <w:rsid w:val="002B28C5"/>
    <w:rsid w:val="002C2564"/>
    <w:rsid w:val="002D0849"/>
    <w:rsid w:val="002D1EFE"/>
    <w:rsid w:val="002D3650"/>
    <w:rsid w:val="002D5B64"/>
    <w:rsid w:val="002E13A1"/>
    <w:rsid w:val="002E46F1"/>
    <w:rsid w:val="002F1116"/>
    <w:rsid w:val="002F36AE"/>
    <w:rsid w:val="00303387"/>
    <w:rsid w:val="003048E3"/>
    <w:rsid w:val="00304DEB"/>
    <w:rsid w:val="00320F19"/>
    <w:rsid w:val="00323A1D"/>
    <w:rsid w:val="00323DF1"/>
    <w:rsid w:val="003302C2"/>
    <w:rsid w:val="003317EC"/>
    <w:rsid w:val="00335A55"/>
    <w:rsid w:val="00341FFB"/>
    <w:rsid w:val="00344A27"/>
    <w:rsid w:val="00357FD1"/>
    <w:rsid w:val="0036527C"/>
    <w:rsid w:val="00365A1E"/>
    <w:rsid w:val="00376FF1"/>
    <w:rsid w:val="00377481"/>
    <w:rsid w:val="003812B9"/>
    <w:rsid w:val="0039090B"/>
    <w:rsid w:val="003A094C"/>
    <w:rsid w:val="003A738F"/>
    <w:rsid w:val="003B4BBB"/>
    <w:rsid w:val="003C7784"/>
    <w:rsid w:val="003D0707"/>
    <w:rsid w:val="003D07EB"/>
    <w:rsid w:val="003D12D6"/>
    <w:rsid w:val="003D52B6"/>
    <w:rsid w:val="003D5361"/>
    <w:rsid w:val="003E3CEA"/>
    <w:rsid w:val="003F010B"/>
    <w:rsid w:val="003F7522"/>
    <w:rsid w:val="00410588"/>
    <w:rsid w:val="00410B28"/>
    <w:rsid w:val="00424B4A"/>
    <w:rsid w:val="004256F1"/>
    <w:rsid w:val="00435160"/>
    <w:rsid w:val="004421D1"/>
    <w:rsid w:val="0044317D"/>
    <w:rsid w:val="00445318"/>
    <w:rsid w:val="00445F2C"/>
    <w:rsid w:val="00446EA1"/>
    <w:rsid w:val="00455BAB"/>
    <w:rsid w:val="00462CBB"/>
    <w:rsid w:val="00465B83"/>
    <w:rsid w:val="00471923"/>
    <w:rsid w:val="00481ADB"/>
    <w:rsid w:val="00490932"/>
    <w:rsid w:val="00491ACF"/>
    <w:rsid w:val="0049734F"/>
    <w:rsid w:val="004A09CE"/>
    <w:rsid w:val="004A634F"/>
    <w:rsid w:val="004B22AA"/>
    <w:rsid w:val="004B5214"/>
    <w:rsid w:val="004D1EE0"/>
    <w:rsid w:val="004D202F"/>
    <w:rsid w:val="004D46BA"/>
    <w:rsid w:val="004D68F1"/>
    <w:rsid w:val="004E09B5"/>
    <w:rsid w:val="004E30A8"/>
    <w:rsid w:val="004F1F3A"/>
    <w:rsid w:val="005115B2"/>
    <w:rsid w:val="00514D72"/>
    <w:rsid w:val="005176C6"/>
    <w:rsid w:val="00517AFA"/>
    <w:rsid w:val="00527A42"/>
    <w:rsid w:val="0053148A"/>
    <w:rsid w:val="00547C25"/>
    <w:rsid w:val="00556A46"/>
    <w:rsid w:val="00566DA3"/>
    <w:rsid w:val="00573235"/>
    <w:rsid w:val="00573747"/>
    <w:rsid w:val="00576E42"/>
    <w:rsid w:val="00584D60"/>
    <w:rsid w:val="00591446"/>
    <w:rsid w:val="005A1715"/>
    <w:rsid w:val="005A29C4"/>
    <w:rsid w:val="005A5D7E"/>
    <w:rsid w:val="005A749A"/>
    <w:rsid w:val="005B7E01"/>
    <w:rsid w:val="005C1DE3"/>
    <w:rsid w:val="005D04BB"/>
    <w:rsid w:val="005D11D1"/>
    <w:rsid w:val="005D3C88"/>
    <w:rsid w:val="005E0596"/>
    <w:rsid w:val="005F45C3"/>
    <w:rsid w:val="005F7079"/>
    <w:rsid w:val="005F793E"/>
    <w:rsid w:val="006002B2"/>
    <w:rsid w:val="006005C0"/>
    <w:rsid w:val="00604699"/>
    <w:rsid w:val="00607680"/>
    <w:rsid w:val="00615C14"/>
    <w:rsid w:val="006164E1"/>
    <w:rsid w:val="006212EA"/>
    <w:rsid w:val="00624C6D"/>
    <w:rsid w:val="00634A7B"/>
    <w:rsid w:val="006402EF"/>
    <w:rsid w:val="0064043E"/>
    <w:rsid w:val="0064376D"/>
    <w:rsid w:val="00653EB8"/>
    <w:rsid w:val="0066011E"/>
    <w:rsid w:val="006609FB"/>
    <w:rsid w:val="00662F2F"/>
    <w:rsid w:val="006656AF"/>
    <w:rsid w:val="006670E2"/>
    <w:rsid w:val="00681EB1"/>
    <w:rsid w:val="0069311C"/>
    <w:rsid w:val="006937B9"/>
    <w:rsid w:val="00694A37"/>
    <w:rsid w:val="006977D6"/>
    <w:rsid w:val="006A0D97"/>
    <w:rsid w:val="006A1781"/>
    <w:rsid w:val="006B3FE1"/>
    <w:rsid w:val="006B7549"/>
    <w:rsid w:val="006C0E35"/>
    <w:rsid w:val="006C6C26"/>
    <w:rsid w:val="006D2C19"/>
    <w:rsid w:val="006D748B"/>
    <w:rsid w:val="006E26DE"/>
    <w:rsid w:val="006E4526"/>
    <w:rsid w:val="006E5160"/>
    <w:rsid w:val="006E5355"/>
    <w:rsid w:val="006E66B3"/>
    <w:rsid w:val="006F22F6"/>
    <w:rsid w:val="006F3E3F"/>
    <w:rsid w:val="006F5C75"/>
    <w:rsid w:val="0070503A"/>
    <w:rsid w:val="00711516"/>
    <w:rsid w:val="00711A8A"/>
    <w:rsid w:val="00735F84"/>
    <w:rsid w:val="007410D1"/>
    <w:rsid w:val="00745EF1"/>
    <w:rsid w:val="00751922"/>
    <w:rsid w:val="00754CB7"/>
    <w:rsid w:val="00755FF9"/>
    <w:rsid w:val="007651B0"/>
    <w:rsid w:val="007654CE"/>
    <w:rsid w:val="0076627D"/>
    <w:rsid w:val="0076794C"/>
    <w:rsid w:val="00774786"/>
    <w:rsid w:val="00774C05"/>
    <w:rsid w:val="00783590"/>
    <w:rsid w:val="007838EE"/>
    <w:rsid w:val="007B0D74"/>
    <w:rsid w:val="007B6390"/>
    <w:rsid w:val="007B6E58"/>
    <w:rsid w:val="007B7309"/>
    <w:rsid w:val="007D0248"/>
    <w:rsid w:val="007E66DB"/>
    <w:rsid w:val="007E7472"/>
    <w:rsid w:val="007F1EDD"/>
    <w:rsid w:val="007F38E2"/>
    <w:rsid w:val="0081789E"/>
    <w:rsid w:val="00820D9C"/>
    <w:rsid w:val="00825007"/>
    <w:rsid w:val="0083043C"/>
    <w:rsid w:val="00845C64"/>
    <w:rsid w:val="00853B46"/>
    <w:rsid w:val="0088319A"/>
    <w:rsid w:val="008912AE"/>
    <w:rsid w:val="008A7E13"/>
    <w:rsid w:val="008A7E95"/>
    <w:rsid w:val="008B3E59"/>
    <w:rsid w:val="008D04D2"/>
    <w:rsid w:val="008D2869"/>
    <w:rsid w:val="008D31B0"/>
    <w:rsid w:val="008D385D"/>
    <w:rsid w:val="008D3B70"/>
    <w:rsid w:val="008D3F5F"/>
    <w:rsid w:val="008E6CE1"/>
    <w:rsid w:val="008F0F94"/>
    <w:rsid w:val="008F254D"/>
    <w:rsid w:val="00903892"/>
    <w:rsid w:val="00907A87"/>
    <w:rsid w:val="00910079"/>
    <w:rsid w:val="009135EF"/>
    <w:rsid w:val="00914286"/>
    <w:rsid w:val="00914F61"/>
    <w:rsid w:val="009171BC"/>
    <w:rsid w:val="0092748E"/>
    <w:rsid w:val="00934668"/>
    <w:rsid w:val="009435A5"/>
    <w:rsid w:val="0094565C"/>
    <w:rsid w:val="00950B14"/>
    <w:rsid w:val="00950E14"/>
    <w:rsid w:val="00955657"/>
    <w:rsid w:val="00955FBE"/>
    <w:rsid w:val="009568E1"/>
    <w:rsid w:val="00965498"/>
    <w:rsid w:val="009700CD"/>
    <w:rsid w:val="009846A3"/>
    <w:rsid w:val="00992C9F"/>
    <w:rsid w:val="00995506"/>
    <w:rsid w:val="00997DC3"/>
    <w:rsid w:val="009A1D2C"/>
    <w:rsid w:val="009A345C"/>
    <w:rsid w:val="009B00C4"/>
    <w:rsid w:val="009C38AD"/>
    <w:rsid w:val="009C754E"/>
    <w:rsid w:val="009D0C26"/>
    <w:rsid w:val="009D15C2"/>
    <w:rsid w:val="009E2FC6"/>
    <w:rsid w:val="009E5D94"/>
    <w:rsid w:val="009E7878"/>
    <w:rsid w:val="009F0FE5"/>
    <w:rsid w:val="00A325E3"/>
    <w:rsid w:val="00A3456F"/>
    <w:rsid w:val="00A42062"/>
    <w:rsid w:val="00A476E5"/>
    <w:rsid w:val="00A545CD"/>
    <w:rsid w:val="00A55EB4"/>
    <w:rsid w:val="00A56CF2"/>
    <w:rsid w:val="00A72F26"/>
    <w:rsid w:val="00A83A74"/>
    <w:rsid w:val="00A8452C"/>
    <w:rsid w:val="00A9225C"/>
    <w:rsid w:val="00A9613B"/>
    <w:rsid w:val="00AA134F"/>
    <w:rsid w:val="00AA52FC"/>
    <w:rsid w:val="00AA687F"/>
    <w:rsid w:val="00AA70DE"/>
    <w:rsid w:val="00AA7C27"/>
    <w:rsid w:val="00AB3C65"/>
    <w:rsid w:val="00AC79BE"/>
    <w:rsid w:val="00AD020C"/>
    <w:rsid w:val="00AD5E5F"/>
    <w:rsid w:val="00AE40B4"/>
    <w:rsid w:val="00AE6D64"/>
    <w:rsid w:val="00AF6E79"/>
    <w:rsid w:val="00B104EA"/>
    <w:rsid w:val="00B13429"/>
    <w:rsid w:val="00B14D89"/>
    <w:rsid w:val="00B208B7"/>
    <w:rsid w:val="00B266F6"/>
    <w:rsid w:val="00B40E1C"/>
    <w:rsid w:val="00B46495"/>
    <w:rsid w:val="00B5265F"/>
    <w:rsid w:val="00B55A5E"/>
    <w:rsid w:val="00B66E6A"/>
    <w:rsid w:val="00B70924"/>
    <w:rsid w:val="00B7361F"/>
    <w:rsid w:val="00B845E7"/>
    <w:rsid w:val="00B858AA"/>
    <w:rsid w:val="00B9096D"/>
    <w:rsid w:val="00B96279"/>
    <w:rsid w:val="00B97461"/>
    <w:rsid w:val="00BB235D"/>
    <w:rsid w:val="00BB48BC"/>
    <w:rsid w:val="00BC3FE8"/>
    <w:rsid w:val="00BD0842"/>
    <w:rsid w:val="00BD3665"/>
    <w:rsid w:val="00BE0095"/>
    <w:rsid w:val="00BE0D86"/>
    <w:rsid w:val="00BE7C2A"/>
    <w:rsid w:val="00BF1051"/>
    <w:rsid w:val="00BF26D6"/>
    <w:rsid w:val="00BF5E9F"/>
    <w:rsid w:val="00C1583A"/>
    <w:rsid w:val="00C20065"/>
    <w:rsid w:val="00C22400"/>
    <w:rsid w:val="00C23A3D"/>
    <w:rsid w:val="00C32EC5"/>
    <w:rsid w:val="00C346B6"/>
    <w:rsid w:val="00C367C5"/>
    <w:rsid w:val="00C37A6F"/>
    <w:rsid w:val="00C4415B"/>
    <w:rsid w:val="00C502FD"/>
    <w:rsid w:val="00C548E9"/>
    <w:rsid w:val="00C55246"/>
    <w:rsid w:val="00C64222"/>
    <w:rsid w:val="00C64DB2"/>
    <w:rsid w:val="00C703DA"/>
    <w:rsid w:val="00C7099B"/>
    <w:rsid w:val="00C82663"/>
    <w:rsid w:val="00C83670"/>
    <w:rsid w:val="00C85E00"/>
    <w:rsid w:val="00C86AEF"/>
    <w:rsid w:val="00CB68E8"/>
    <w:rsid w:val="00CD35C2"/>
    <w:rsid w:val="00CE1387"/>
    <w:rsid w:val="00CE51DE"/>
    <w:rsid w:val="00CE5DF8"/>
    <w:rsid w:val="00CF309C"/>
    <w:rsid w:val="00D125DB"/>
    <w:rsid w:val="00D1597E"/>
    <w:rsid w:val="00D25D34"/>
    <w:rsid w:val="00D303F7"/>
    <w:rsid w:val="00D31A71"/>
    <w:rsid w:val="00D341B8"/>
    <w:rsid w:val="00D34375"/>
    <w:rsid w:val="00D40257"/>
    <w:rsid w:val="00D5388E"/>
    <w:rsid w:val="00D565A6"/>
    <w:rsid w:val="00D605D1"/>
    <w:rsid w:val="00D747AA"/>
    <w:rsid w:val="00D852EB"/>
    <w:rsid w:val="00D94127"/>
    <w:rsid w:val="00D954D7"/>
    <w:rsid w:val="00D96E50"/>
    <w:rsid w:val="00D97143"/>
    <w:rsid w:val="00DA30C5"/>
    <w:rsid w:val="00DA36BB"/>
    <w:rsid w:val="00DA7117"/>
    <w:rsid w:val="00DC015F"/>
    <w:rsid w:val="00DC0246"/>
    <w:rsid w:val="00DC0594"/>
    <w:rsid w:val="00DC2FE9"/>
    <w:rsid w:val="00DC739C"/>
    <w:rsid w:val="00DD54E0"/>
    <w:rsid w:val="00DE1D55"/>
    <w:rsid w:val="00DE1D6A"/>
    <w:rsid w:val="00DE42A7"/>
    <w:rsid w:val="00DF1481"/>
    <w:rsid w:val="00DF68CB"/>
    <w:rsid w:val="00E02576"/>
    <w:rsid w:val="00E03429"/>
    <w:rsid w:val="00E07593"/>
    <w:rsid w:val="00E15C4F"/>
    <w:rsid w:val="00E15DA5"/>
    <w:rsid w:val="00E176D5"/>
    <w:rsid w:val="00E22062"/>
    <w:rsid w:val="00E247BD"/>
    <w:rsid w:val="00E30C18"/>
    <w:rsid w:val="00E33AF1"/>
    <w:rsid w:val="00E350B7"/>
    <w:rsid w:val="00E45613"/>
    <w:rsid w:val="00E5556D"/>
    <w:rsid w:val="00E56089"/>
    <w:rsid w:val="00E62A8B"/>
    <w:rsid w:val="00E6475F"/>
    <w:rsid w:val="00E73847"/>
    <w:rsid w:val="00E93016"/>
    <w:rsid w:val="00E95C57"/>
    <w:rsid w:val="00EA0108"/>
    <w:rsid w:val="00EB1D36"/>
    <w:rsid w:val="00EC6784"/>
    <w:rsid w:val="00ED3392"/>
    <w:rsid w:val="00ED354C"/>
    <w:rsid w:val="00ED6FD1"/>
    <w:rsid w:val="00EE00BA"/>
    <w:rsid w:val="00EE4664"/>
    <w:rsid w:val="00EE6E72"/>
    <w:rsid w:val="00F000AA"/>
    <w:rsid w:val="00F030A6"/>
    <w:rsid w:val="00F04524"/>
    <w:rsid w:val="00F15F44"/>
    <w:rsid w:val="00F2177C"/>
    <w:rsid w:val="00F3239E"/>
    <w:rsid w:val="00F3285A"/>
    <w:rsid w:val="00F42ECF"/>
    <w:rsid w:val="00F61EEB"/>
    <w:rsid w:val="00F64303"/>
    <w:rsid w:val="00F64759"/>
    <w:rsid w:val="00F75257"/>
    <w:rsid w:val="00F80FE3"/>
    <w:rsid w:val="00FA0FAB"/>
    <w:rsid w:val="00FA264E"/>
    <w:rsid w:val="00FC0603"/>
    <w:rsid w:val="00FC4EC7"/>
    <w:rsid w:val="00FC6D05"/>
    <w:rsid w:val="00FE427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oNotEmbedSmartTags/>
  <w:decimalSymbol w:val=","/>
  <w:listSeparator w:val=";"/>
  <w14:docId w14:val="1C3A64DE"/>
  <w15:docId w15:val="{6FB088BB-6809-4C5A-8AB0-9932EC890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4D72"/>
    <w:pPr>
      <w:widowControl w:val="0"/>
      <w:spacing w:line="360" w:lineRule="auto"/>
    </w:pPr>
    <w:rPr>
      <w:sz w:val="24"/>
      <w:lang w:val="hr-HR" w:eastAsia="fr-BE"/>
    </w:rPr>
  </w:style>
  <w:style w:type="paragraph" w:styleId="Heading1">
    <w:name w:val="heading 1"/>
    <w:basedOn w:val="Normal"/>
    <w:next w:val="Normal"/>
    <w:link w:val="Heading1Char"/>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link w:val="Heading2Char"/>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link w:val="Heading3Char"/>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link w:val="Heading4Char"/>
    <w:qFormat/>
    <w:pPr>
      <w:keepNext/>
      <w:widowControl/>
      <w:numPr>
        <w:ilvl w:val="3"/>
        <w:numId w:val="14"/>
      </w:numPr>
      <w:spacing w:before="120" w:after="120" w:line="240" w:lineRule="auto"/>
      <w:jc w:val="both"/>
      <w:outlineLvl w:val="3"/>
    </w:pPr>
  </w:style>
  <w:style w:type="paragraph" w:styleId="Heading5">
    <w:name w:val="heading 5"/>
    <w:basedOn w:val="Normal"/>
    <w:next w:val="Normal"/>
    <w:link w:val="Heading5Char"/>
    <w:qFormat/>
    <w:pPr>
      <w:widowControl/>
      <w:spacing w:before="240" w:after="60" w:line="240" w:lineRule="auto"/>
      <w:jc w:val="both"/>
      <w:outlineLvl w:val="4"/>
    </w:pPr>
    <w:rPr>
      <w:rFonts w:ascii="Arial" w:hAnsi="Arial"/>
      <w:sz w:val="22"/>
    </w:rPr>
  </w:style>
  <w:style w:type="paragraph" w:styleId="Heading6">
    <w:name w:val="heading 6"/>
    <w:basedOn w:val="Normal"/>
    <w:next w:val="Normal"/>
    <w:link w:val="Heading6Char"/>
    <w:qFormat/>
    <w:pPr>
      <w:widowControl/>
      <w:spacing w:before="240" w:after="60" w:line="240" w:lineRule="auto"/>
      <w:jc w:val="both"/>
      <w:outlineLvl w:val="5"/>
    </w:pPr>
    <w:rPr>
      <w:rFonts w:ascii="Arial" w:hAnsi="Arial"/>
      <w:i/>
      <w:sz w:val="22"/>
    </w:rPr>
  </w:style>
  <w:style w:type="paragraph" w:styleId="Heading7">
    <w:name w:val="heading 7"/>
    <w:basedOn w:val="Normal"/>
    <w:next w:val="Normal"/>
    <w:link w:val="Heading7Char"/>
    <w:qFormat/>
    <w:pPr>
      <w:widowControl/>
      <w:spacing w:before="240" w:after="60" w:line="240" w:lineRule="auto"/>
      <w:jc w:val="both"/>
      <w:outlineLvl w:val="6"/>
    </w:pPr>
    <w:rPr>
      <w:rFonts w:ascii="Arial" w:hAnsi="Arial"/>
      <w:sz w:val="20"/>
    </w:rPr>
  </w:style>
  <w:style w:type="paragraph" w:styleId="Heading8">
    <w:name w:val="heading 8"/>
    <w:basedOn w:val="Normal"/>
    <w:next w:val="Normal"/>
    <w:link w:val="Heading8Char"/>
    <w:qFormat/>
    <w:pPr>
      <w:widowControl/>
      <w:spacing w:before="240" w:after="60" w:line="240" w:lineRule="auto"/>
      <w:jc w:val="both"/>
      <w:outlineLvl w:val="7"/>
    </w:pPr>
    <w:rPr>
      <w:rFonts w:ascii="Arial" w:hAnsi="Arial"/>
      <w:i/>
      <w:sz w:val="20"/>
    </w:rPr>
  </w:style>
  <w:style w:type="paragraph" w:styleId="Heading9">
    <w:name w:val="heading 9"/>
    <w:basedOn w:val="Normal"/>
    <w:next w:val="Normal"/>
    <w:link w:val="Heading9Char"/>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5DF8"/>
    <w:rPr>
      <w:b/>
      <w:smallCaps/>
      <w:sz w:val="24"/>
      <w:lang w:val="hr-HR" w:eastAsia="fr-BE"/>
    </w:rPr>
  </w:style>
  <w:style w:type="character" w:customStyle="1" w:styleId="Heading2Char">
    <w:name w:val="Heading 2 Char"/>
    <w:basedOn w:val="DefaultParagraphFont"/>
    <w:link w:val="Heading2"/>
    <w:rsid w:val="00CE5DF8"/>
    <w:rPr>
      <w:b/>
      <w:sz w:val="24"/>
      <w:lang w:val="hr-HR" w:eastAsia="fr-BE"/>
    </w:rPr>
  </w:style>
  <w:style w:type="character" w:customStyle="1" w:styleId="Heading3Char">
    <w:name w:val="Heading 3 Char"/>
    <w:basedOn w:val="DefaultParagraphFont"/>
    <w:link w:val="Heading3"/>
    <w:rsid w:val="00CE5DF8"/>
    <w:rPr>
      <w:i/>
      <w:sz w:val="24"/>
      <w:lang w:val="hr-HR" w:eastAsia="fr-BE"/>
    </w:rPr>
  </w:style>
  <w:style w:type="character" w:customStyle="1" w:styleId="Heading4Char">
    <w:name w:val="Heading 4 Char"/>
    <w:basedOn w:val="DefaultParagraphFont"/>
    <w:link w:val="Heading4"/>
    <w:rsid w:val="00CE5DF8"/>
    <w:rPr>
      <w:sz w:val="24"/>
      <w:lang w:val="hr-HR" w:eastAsia="fr-BE"/>
    </w:rPr>
  </w:style>
  <w:style w:type="character" w:customStyle="1" w:styleId="Heading5Char">
    <w:name w:val="Heading 5 Char"/>
    <w:basedOn w:val="DefaultParagraphFont"/>
    <w:link w:val="Heading5"/>
    <w:rsid w:val="00CE5DF8"/>
    <w:rPr>
      <w:rFonts w:ascii="Arial" w:hAnsi="Arial"/>
      <w:sz w:val="22"/>
      <w:lang w:val="hr-HR" w:eastAsia="fr-BE"/>
    </w:rPr>
  </w:style>
  <w:style w:type="character" w:customStyle="1" w:styleId="Heading6Char">
    <w:name w:val="Heading 6 Char"/>
    <w:basedOn w:val="DefaultParagraphFont"/>
    <w:link w:val="Heading6"/>
    <w:rsid w:val="00CE5DF8"/>
    <w:rPr>
      <w:rFonts w:ascii="Arial" w:hAnsi="Arial"/>
      <w:i/>
      <w:sz w:val="22"/>
      <w:lang w:val="hr-HR" w:eastAsia="fr-BE"/>
    </w:rPr>
  </w:style>
  <w:style w:type="character" w:customStyle="1" w:styleId="Heading7Char">
    <w:name w:val="Heading 7 Char"/>
    <w:basedOn w:val="DefaultParagraphFont"/>
    <w:link w:val="Heading7"/>
    <w:rsid w:val="00CE5DF8"/>
    <w:rPr>
      <w:rFonts w:ascii="Arial" w:hAnsi="Arial"/>
      <w:lang w:val="hr-HR" w:eastAsia="fr-BE"/>
    </w:rPr>
  </w:style>
  <w:style w:type="character" w:customStyle="1" w:styleId="Heading8Char">
    <w:name w:val="Heading 8 Char"/>
    <w:basedOn w:val="DefaultParagraphFont"/>
    <w:link w:val="Heading8"/>
    <w:rsid w:val="00CE5DF8"/>
    <w:rPr>
      <w:rFonts w:ascii="Arial" w:hAnsi="Arial"/>
      <w:i/>
      <w:lang w:val="hr-HR" w:eastAsia="fr-BE"/>
    </w:rPr>
  </w:style>
  <w:style w:type="character" w:customStyle="1" w:styleId="Heading9Char">
    <w:name w:val="Heading 9 Char"/>
    <w:basedOn w:val="DefaultParagraphFont"/>
    <w:link w:val="Heading9"/>
    <w:rsid w:val="00CE5DF8"/>
    <w:rPr>
      <w:rFonts w:ascii="Arial" w:hAnsi="Arial"/>
      <w:i/>
      <w:sz w:val="18"/>
      <w:lang w:val="hr-HR" w:eastAsia="fr-BE"/>
    </w:rPr>
  </w:style>
  <w:style w:type="paragraph" w:styleId="Footer">
    <w:name w:val="footer"/>
    <w:basedOn w:val="Normal"/>
    <w:link w:val="FooterChar"/>
    <w:uiPriority w:val="99"/>
    <w:pPr>
      <w:tabs>
        <w:tab w:val="center" w:pos="4820"/>
        <w:tab w:val="center" w:pos="7371"/>
        <w:tab w:val="right" w:pos="9639"/>
      </w:tabs>
      <w:spacing w:line="240" w:lineRule="auto"/>
    </w:pPr>
  </w:style>
  <w:style w:type="character" w:customStyle="1" w:styleId="FooterChar">
    <w:name w:val="Footer Char"/>
    <w:basedOn w:val="DefaultParagraphFont"/>
    <w:link w:val="Footer"/>
    <w:uiPriority w:val="99"/>
    <w:rsid w:val="00CE5DF8"/>
    <w:rPr>
      <w:sz w:val="24"/>
      <w:lang w:val="hr-HR" w:eastAsia="fr-BE"/>
    </w:r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uiPriority w:val="99"/>
    <w:rPr>
      <w:b/>
      <w:vertAlign w:val="superscript"/>
    </w:rPr>
  </w:style>
  <w:style w:type="paragraph" w:styleId="FootnoteText">
    <w:name w:val="footnote text"/>
    <w:basedOn w:val="Normal"/>
    <w:link w:val="FootnoteTextChar"/>
    <w:uiPriority w:val="99"/>
    <w:pPr>
      <w:tabs>
        <w:tab w:val="left" w:pos="567"/>
      </w:tabs>
      <w:spacing w:line="240" w:lineRule="auto"/>
      <w:ind w:left="567" w:hanging="567"/>
    </w:pPr>
  </w:style>
  <w:style w:type="character" w:customStyle="1" w:styleId="FootnoteTextChar">
    <w:name w:val="Footnote Text Char"/>
    <w:basedOn w:val="DefaultParagraphFont"/>
    <w:link w:val="FootnoteText"/>
    <w:uiPriority w:val="99"/>
    <w:rsid w:val="00CE5DF8"/>
    <w:rPr>
      <w:sz w:val="24"/>
      <w:lang w:val="hr-HR" w:eastAsia="fr-BE"/>
    </w:rPr>
  </w:style>
  <w:style w:type="paragraph" w:styleId="Header">
    <w:name w:val="header"/>
    <w:basedOn w:val="Normal"/>
    <w:link w:val="HeaderChar"/>
    <w:pPr>
      <w:tabs>
        <w:tab w:val="center" w:pos="4820"/>
        <w:tab w:val="right" w:pos="7371"/>
        <w:tab w:val="right" w:pos="9639"/>
      </w:tabs>
      <w:spacing w:line="240" w:lineRule="auto"/>
    </w:pPr>
  </w:style>
  <w:style w:type="character" w:customStyle="1" w:styleId="HeaderChar">
    <w:name w:val="Header Char"/>
    <w:basedOn w:val="DefaultParagraphFont"/>
    <w:link w:val="Header"/>
    <w:rsid w:val="00CE5DF8"/>
    <w:rPr>
      <w:sz w:val="24"/>
      <w:lang w:val="hr-HR" w:eastAsia="fr-BE"/>
    </w:r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pPr>
      <w:tabs>
        <w:tab w:val="left" w:pos="1134"/>
        <w:tab w:val="right" w:leader="dot" w:pos="9639"/>
      </w:tabs>
      <w:ind w:left="1134" w:right="567" w:hanging="567"/>
    </w:pPr>
  </w:style>
  <w:style w:type="paragraph" w:styleId="TOC3">
    <w:name w:val="toc 3"/>
    <w:basedOn w:val="Normal"/>
    <w:next w:val="Normal"/>
    <w:pPr>
      <w:tabs>
        <w:tab w:val="left" w:pos="1701"/>
        <w:tab w:val="right" w:leader="dot" w:pos="9639"/>
      </w:tabs>
      <w:ind w:left="1701" w:right="567" w:hanging="567"/>
    </w:pPr>
  </w:style>
  <w:style w:type="paragraph" w:styleId="TOC4">
    <w:name w:val="toc 4"/>
    <w:basedOn w:val="Normal"/>
    <w:next w:val="Normal"/>
    <w:pPr>
      <w:tabs>
        <w:tab w:val="left" w:pos="2268"/>
        <w:tab w:val="right" w:pos="9639"/>
      </w:tabs>
      <w:ind w:left="2268" w:right="567" w:hanging="567"/>
    </w:pPr>
  </w:style>
  <w:style w:type="paragraph" w:styleId="TOC5">
    <w:name w:val="toc 5"/>
    <w:basedOn w:val="Normal"/>
    <w:next w:val="Normal"/>
    <w:pPr>
      <w:tabs>
        <w:tab w:val="left" w:pos="2835"/>
        <w:tab w:val="right" w:leader="dot" w:pos="9639"/>
      </w:tabs>
      <w:ind w:left="2835" w:right="567" w:hanging="567"/>
    </w:pPr>
  </w:style>
  <w:style w:type="paragraph" w:styleId="TOC6">
    <w:name w:val="toc 6"/>
    <w:basedOn w:val="Normal"/>
    <w:next w:val="Normal"/>
    <w:pPr>
      <w:tabs>
        <w:tab w:val="left" w:pos="3402"/>
        <w:tab w:val="right" w:leader="dot" w:pos="9639"/>
      </w:tabs>
      <w:ind w:left="3402" w:right="567" w:hanging="567"/>
    </w:pPr>
  </w:style>
  <w:style w:type="paragraph" w:styleId="TOC7">
    <w:name w:val="toc 7"/>
    <w:basedOn w:val="Normal"/>
    <w:next w:val="Normal"/>
    <w:pPr>
      <w:tabs>
        <w:tab w:val="left" w:pos="3969"/>
        <w:tab w:val="right" w:leader="dot" w:pos="9639"/>
      </w:tabs>
      <w:ind w:left="3969" w:right="567" w:hanging="567"/>
    </w:pPr>
  </w:style>
  <w:style w:type="paragraph" w:styleId="TOC8">
    <w:name w:val="toc 8"/>
    <w:basedOn w:val="Normal"/>
    <w:next w:val="Normal"/>
    <w:pPr>
      <w:tabs>
        <w:tab w:val="left" w:pos="4536"/>
        <w:tab w:val="right" w:leader="dot" w:pos="9639"/>
      </w:tabs>
      <w:ind w:left="4536" w:right="567" w:hanging="567"/>
    </w:pPr>
  </w:style>
  <w:style w:type="paragraph" w:styleId="TOC9">
    <w:name w:val="toc 9"/>
    <w:basedOn w:val="Normal"/>
    <w:next w:val="Normal"/>
    <w:pPr>
      <w:tabs>
        <w:tab w:val="left" w:pos="5103"/>
        <w:tab w:val="right" w:leader="dot" w:pos="9639"/>
      </w:tabs>
      <w:ind w:left="5103" w:right="567" w:hanging="567"/>
    </w:pPr>
  </w:style>
  <w:style w:type="paragraph" w:styleId="EndnoteText">
    <w:name w:val="endnote text"/>
    <w:basedOn w:val="Normal"/>
    <w:pPr>
      <w:tabs>
        <w:tab w:val="left" w:pos="567"/>
      </w:tabs>
      <w:spacing w:line="240" w:lineRule="auto"/>
      <w:ind w:left="567" w:hanging="567"/>
    </w:pPr>
  </w:style>
  <w:style w:type="character" w:styleId="EndnoteReference">
    <w:name w:val="endnote reference"/>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sid w:val="003D12D6"/>
    <w:rPr>
      <w:color w:val="auto"/>
    </w:rPr>
  </w:style>
  <w:style w:type="paragraph" w:customStyle="1" w:styleId="AddReference">
    <w:name w:val="Add Reference"/>
    <w:basedOn w:val="Normal"/>
    <w:rsid w:val="00A83A74"/>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BalloonText">
    <w:name w:val="Balloon Text"/>
    <w:basedOn w:val="Normal"/>
    <w:link w:val="BalloonTextChar"/>
    <w:rsid w:val="007D0248"/>
    <w:rPr>
      <w:rFonts w:ascii="Tahoma" w:hAnsi="Tahoma" w:cs="Tahoma"/>
      <w:sz w:val="16"/>
      <w:szCs w:val="16"/>
    </w:rPr>
  </w:style>
  <w:style w:type="character" w:customStyle="1" w:styleId="BalloonTextChar">
    <w:name w:val="Balloon Text Char"/>
    <w:basedOn w:val="DefaultParagraphFont"/>
    <w:link w:val="BalloonText"/>
    <w:rsid w:val="00CE5DF8"/>
    <w:rPr>
      <w:rFonts w:ascii="Tahoma" w:hAnsi="Tahoma" w:cs="Tahoma"/>
      <w:sz w:val="16"/>
      <w:szCs w:val="16"/>
      <w:lang w:val="hr-HR" w:eastAsia="fr-BE"/>
    </w:rPr>
  </w:style>
  <w:style w:type="paragraph" w:styleId="TOCHeading">
    <w:name w:val="TOC Heading"/>
    <w:basedOn w:val="Normal"/>
    <w:next w:val="Normal"/>
    <w:uiPriority w:val="39"/>
    <w:semiHidden/>
    <w:unhideWhenUsed/>
    <w:qFormat/>
    <w:rsid w:val="00CE5DF8"/>
    <w:pPr>
      <w:widowControl/>
      <w:spacing w:before="120" w:after="240"/>
      <w:jc w:val="center"/>
    </w:pPr>
    <w:rPr>
      <w:rFonts w:eastAsiaTheme="minorHAnsi"/>
      <w:b/>
      <w:sz w:val="28"/>
      <w:szCs w:val="22"/>
      <w:lang w:eastAsia="en-US"/>
    </w:rPr>
  </w:style>
  <w:style w:type="paragraph" w:customStyle="1" w:styleId="HeaderLandscape">
    <w:name w:val="HeaderLandscape"/>
    <w:basedOn w:val="Normal"/>
    <w:rsid w:val="00CE5DF8"/>
    <w:pPr>
      <w:widowControl/>
      <w:tabs>
        <w:tab w:val="right" w:pos="14570"/>
      </w:tabs>
      <w:spacing w:before="120" w:after="120"/>
    </w:pPr>
    <w:rPr>
      <w:rFonts w:eastAsiaTheme="minorHAnsi"/>
      <w:szCs w:val="22"/>
      <w:lang w:eastAsia="en-US"/>
    </w:rPr>
  </w:style>
  <w:style w:type="paragraph" w:customStyle="1" w:styleId="HeaderCouncil">
    <w:name w:val="Header Council"/>
    <w:basedOn w:val="Normal"/>
    <w:link w:val="HeaderCouncilChar"/>
    <w:rsid w:val="00CE5DF8"/>
    <w:pPr>
      <w:widowControl/>
      <w:spacing w:line="240" w:lineRule="auto"/>
    </w:pPr>
    <w:rPr>
      <w:rFonts w:eastAsiaTheme="minorHAnsi"/>
      <w:sz w:val="2"/>
      <w:szCs w:val="22"/>
      <w:lang w:eastAsia="en-US"/>
    </w:rPr>
  </w:style>
  <w:style w:type="character" w:customStyle="1" w:styleId="HeaderCouncilChar">
    <w:name w:val="Header Council Char"/>
    <w:basedOn w:val="DefaultParagraphFont"/>
    <w:link w:val="HeaderCouncil"/>
    <w:rsid w:val="00CE5DF8"/>
    <w:rPr>
      <w:rFonts w:eastAsiaTheme="minorHAnsi"/>
      <w:sz w:val="2"/>
      <w:szCs w:val="22"/>
      <w:lang w:val="hr-HR" w:eastAsia="en-US"/>
    </w:rPr>
  </w:style>
  <w:style w:type="paragraph" w:customStyle="1" w:styleId="FooterCouncil">
    <w:name w:val="Footer Council"/>
    <w:basedOn w:val="Normal"/>
    <w:link w:val="FooterCouncilChar"/>
    <w:rsid w:val="00CE5DF8"/>
    <w:pPr>
      <w:widowControl/>
      <w:spacing w:line="240" w:lineRule="auto"/>
    </w:pPr>
    <w:rPr>
      <w:rFonts w:eastAsiaTheme="minorHAnsi"/>
      <w:sz w:val="2"/>
      <w:szCs w:val="22"/>
      <w:lang w:eastAsia="en-US"/>
    </w:rPr>
  </w:style>
  <w:style w:type="character" w:customStyle="1" w:styleId="FooterCouncilChar">
    <w:name w:val="Footer Council Char"/>
    <w:basedOn w:val="DefaultParagraphFont"/>
    <w:link w:val="FooterCouncil"/>
    <w:rsid w:val="00CE5DF8"/>
    <w:rPr>
      <w:rFonts w:eastAsiaTheme="minorHAnsi"/>
      <w:sz w:val="2"/>
      <w:szCs w:val="22"/>
      <w:lang w:val="hr-HR" w:eastAsia="en-US"/>
    </w:rPr>
  </w:style>
  <w:style w:type="paragraph" w:customStyle="1" w:styleId="TechnicalBlock">
    <w:name w:val="Technical Block"/>
    <w:basedOn w:val="Normal"/>
    <w:next w:val="Normal"/>
    <w:link w:val="TechnicalBlockChar"/>
    <w:rsid w:val="00CE5DF8"/>
    <w:pPr>
      <w:widowControl/>
      <w:spacing w:after="240" w:line="240" w:lineRule="auto"/>
      <w:jc w:val="center"/>
    </w:pPr>
    <w:rPr>
      <w:rFonts w:eastAsiaTheme="minorHAnsi"/>
      <w:szCs w:val="22"/>
      <w:lang w:eastAsia="en-US"/>
    </w:rPr>
  </w:style>
  <w:style w:type="character" w:customStyle="1" w:styleId="TechnicalBlockChar">
    <w:name w:val="Technical Block Char"/>
    <w:basedOn w:val="DefaultParagraphFont"/>
    <w:link w:val="TechnicalBlock"/>
    <w:rsid w:val="00CE5DF8"/>
    <w:rPr>
      <w:rFonts w:eastAsiaTheme="minorHAnsi"/>
      <w:sz w:val="24"/>
      <w:szCs w:val="22"/>
      <w:lang w:val="hr-HR" w:eastAsia="en-US"/>
    </w:rPr>
  </w:style>
  <w:style w:type="character" w:customStyle="1" w:styleId="Marker">
    <w:name w:val="Marker"/>
    <w:basedOn w:val="DefaultParagraphFont"/>
    <w:rsid w:val="00CE5DF8"/>
    <w:rPr>
      <w:color w:val="0000FF"/>
      <w:bdr w:val="none" w:sz="0" w:space="0" w:color="auto"/>
      <w:shd w:val="clear" w:color="auto" w:fill="auto"/>
    </w:rPr>
  </w:style>
  <w:style w:type="character" w:customStyle="1" w:styleId="Marker1">
    <w:name w:val="Marker1"/>
    <w:basedOn w:val="DefaultParagraphFont"/>
    <w:rsid w:val="00CE5DF8"/>
    <w:rPr>
      <w:color w:val="008000"/>
      <w:bdr w:val="none" w:sz="0" w:space="0" w:color="auto"/>
      <w:shd w:val="clear" w:color="auto" w:fill="auto"/>
    </w:rPr>
  </w:style>
  <w:style w:type="paragraph" w:customStyle="1" w:styleId="Text1">
    <w:name w:val="Text 1"/>
    <w:basedOn w:val="Normal"/>
    <w:rsid w:val="00CE5DF8"/>
    <w:pPr>
      <w:widowControl/>
      <w:spacing w:before="120" w:after="120"/>
      <w:ind w:left="850"/>
    </w:pPr>
    <w:rPr>
      <w:rFonts w:eastAsiaTheme="minorHAnsi"/>
      <w:szCs w:val="22"/>
      <w:lang w:eastAsia="en-US"/>
    </w:rPr>
  </w:style>
  <w:style w:type="paragraph" w:customStyle="1" w:styleId="Text2">
    <w:name w:val="Text 2"/>
    <w:basedOn w:val="Normal"/>
    <w:rsid w:val="00CE5DF8"/>
    <w:pPr>
      <w:widowControl/>
      <w:spacing w:before="120" w:after="120"/>
      <w:ind w:left="1417"/>
    </w:pPr>
    <w:rPr>
      <w:rFonts w:eastAsiaTheme="minorHAnsi"/>
      <w:szCs w:val="22"/>
      <w:lang w:eastAsia="en-US"/>
    </w:rPr>
  </w:style>
  <w:style w:type="paragraph" w:customStyle="1" w:styleId="Text3">
    <w:name w:val="Text 3"/>
    <w:basedOn w:val="Normal"/>
    <w:rsid w:val="00CE5DF8"/>
    <w:pPr>
      <w:widowControl/>
      <w:spacing w:before="120" w:after="120"/>
      <w:ind w:left="1984"/>
    </w:pPr>
    <w:rPr>
      <w:rFonts w:eastAsiaTheme="minorHAnsi"/>
      <w:szCs w:val="22"/>
      <w:lang w:eastAsia="en-US"/>
    </w:rPr>
  </w:style>
  <w:style w:type="paragraph" w:customStyle="1" w:styleId="Text4">
    <w:name w:val="Text 4"/>
    <w:basedOn w:val="Normal"/>
    <w:rsid w:val="00CE5DF8"/>
    <w:pPr>
      <w:widowControl/>
      <w:spacing w:before="120" w:after="120"/>
      <w:ind w:left="2551"/>
    </w:pPr>
    <w:rPr>
      <w:rFonts w:eastAsiaTheme="minorHAnsi"/>
      <w:szCs w:val="22"/>
      <w:lang w:eastAsia="en-US"/>
    </w:rPr>
  </w:style>
  <w:style w:type="paragraph" w:customStyle="1" w:styleId="NormalCentered">
    <w:name w:val="Normal Centered"/>
    <w:basedOn w:val="Normal"/>
    <w:rsid w:val="00CE5DF8"/>
    <w:pPr>
      <w:widowControl/>
      <w:spacing w:before="120" w:after="120"/>
      <w:jc w:val="center"/>
    </w:pPr>
    <w:rPr>
      <w:rFonts w:eastAsiaTheme="minorHAnsi"/>
      <w:szCs w:val="22"/>
      <w:lang w:eastAsia="en-US"/>
    </w:rPr>
  </w:style>
  <w:style w:type="paragraph" w:customStyle="1" w:styleId="NormalLeft">
    <w:name w:val="Normal Left"/>
    <w:basedOn w:val="Normal"/>
    <w:rsid w:val="00CE5DF8"/>
    <w:pPr>
      <w:widowControl/>
      <w:spacing w:before="120" w:after="120"/>
    </w:pPr>
    <w:rPr>
      <w:rFonts w:eastAsiaTheme="minorHAnsi"/>
      <w:szCs w:val="22"/>
      <w:lang w:eastAsia="en-US"/>
    </w:rPr>
  </w:style>
  <w:style w:type="paragraph" w:customStyle="1" w:styleId="NormalRight">
    <w:name w:val="Normal Right"/>
    <w:basedOn w:val="Normal"/>
    <w:rsid w:val="00CE5DF8"/>
    <w:pPr>
      <w:widowControl/>
      <w:spacing w:before="120" w:after="120"/>
      <w:jc w:val="right"/>
    </w:pPr>
    <w:rPr>
      <w:rFonts w:eastAsiaTheme="minorHAnsi"/>
      <w:szCs w:val="22"/>
      <w:lang w:eastAsia="en-US"/>
    </w:rPr>
  </w:style>
  <w:style w:type="paragraph" w:customStyle="1" w:styleId="QuotedText">
    <w:name w:val="Quoted Text"/>
    <w:basedOn w:val="Normal"/>
    <w:rsid w:val="00CE5DF8"/>
    <w:pPr>
      <w:widowControl/>
      <w:spacing w:before="120" w:after="120"/>
      <w:ind w:left="1417"/>
    </w:pPr>
    <w:rPr>
      <w:rFonts w:eastAsiaTheme="minorHAnsi"/>
      <w:szCs w:val="22"/>
      <w:lang w:eastAsia="en-US"/>
    </w:rPr>
  </w:style>
  <w:style w:type="paragraph" w:customStyle="1" w:styleId="Point0">
    <w:name w:val="Point 0"/>
    <w:basedOn w:val="Normal"/>
    <w:rsid w:val="00CE5DF8"/>
    <w:pPr>
      <w:widowControl/>
      <w:spacing w:before="120" w:after="120"/>
      <w:ind w:left="850" w:hanging="850"/>
    </w:pPr>
    <w:rPr>
      <w:rFonts w:eastAsiaTheme="minorHAnsi"/>
      <w:szCs w:val="22"/>
      <w:lang w:eastAsia="en-US"/>
    </w:rPr>
  </w:style>
  <w:style w:type="paragraph" w:customStyle="1" w:styleId="Point1">
    <w:name w:val="Point 1"/>
    <w:basedOn w:val="Normal"/>
    <w:rsid w:val="00CE5DF8"/>
    <w:pPr>
      <w:widowControl/>
      <w:spacing w:before="120" w:after="120"/>
      <w:ind w:left="1417" w:hanging="567"/>
    </w:pPr>
    <w:rPr>
      <w:rFonts w:eastAsiaTheme="minorHAnsi"/>
      <w:szCs w:val="22"/>
      <w:lang w:eastAsia="en-US"/>
    </w:rPr>
  </w:style>
  <w:style w:type="paragraph" w:customStyle="1" w:styleId="Point2">
    <w:name w:val="Point 2"/>
    <w:basedOn w:val="Normal"/>
    <w:rsid w:val="00CE5DF8"/>
    <w:pPr>
      <w:widowControl/>
      <w:spacing w:before="120" w:after="120"/>
      <w:ind w:left="1984" w:hanging="567"/>
    </w:pPr>
    <w:rPr>
      <w:rFonts w:eastAsiaTheme="minorHAnsi"/>
      <w:szCs w:val="22"/>
      <w:lang w:eastAsia="en-US"/>
    </w:rPr>
  </w:style>
  <w:style w:type="paragraph" w:customStyle="1" w:styleId="Point3">
    <w:name w:val="Point 3"/>
    <w:basedOn w:val="Normal"/>
    <w:rsid w:val="00CE5DF8"/>
    <w:pPr>
      <w:widowControl/>
      <w:spacing w:before="120" w:after="120"/>
      <w:ind w:left="2551" w:hanging="567"/>
    </w:pPr>
    <w:rPr>
      <w:rFonts w:eastAsiaTheme="minorHAnsi"/>
      <w:szCs w:val="22"/>
      <w:lang w:eastAsia="en-US"/>
    </w:rPr>
  </w:style>
  <w:style w:type="paragraph" w:customStyle="1" w:styleId="Point4">
    <w:name w:val="Point 4"/>
    <w:basedOn w:val="Normal"/>
    <w:rsid w:val="00CE5DF8"/>
    <w:pPr>
      <w:widowControl/>
      <w:spacing w:before="120" w:after="120"/>
      <w:ind w:left="3118" w:hanging="567"/>
    </w:pPr>
    <w:rPr>
      <w:rFonts w:eastAsiaTheme="minorHAnsi"/>
      <w:szCs w:val="22"/>
      <w:lang w:eastAsia="en-US"/>
    </w:rPr>
  </w:style>
  <w:style w:type="paragraph" w:customStyle="1" w:styleId="PointDouble0">
    <w:name w:val="PointDouble 0"/>
    <w:basedOn w:val="Normal"/>
    <w:rsid w:val="00CE5DF8"/>
    <w:pPr>
      <w:widowControl/>
      <w:tabs>
        <w:tab w:val="left" w:pos="850"/>
      </w:tabs>
      <w:spacing w:before="120" w:after="120"/>
      <w:ind w:left="1417" w:hanging="1417"/>
    </w:pPr>
    <w:rPr>
      <w:rFonts w:eastAsiaTheme="minorHAnsi"/>
      <w:szCs w:val="22"/>
      <w:lang w:eastAsia="en-US"/>
    </w:rPr>
  </w:style>
  <w:style w:type="paragraph" w:customStyle="1" w:styleId="PointDouble1">
    <w:name w:val="PointDouble 1"/>
    <w:basedOn w:val="Normal"/>
    <w:rsid w:val="00CE5DF8"/>
    <w:pPr>
      <w:widowControl/>
      <w:tabs>
        <w:tab w:val="left" w:pos="1417"/>
      </w:tabs>
      <w:spacing w:before="120" w:after="120"/>
      <w:ind w:left="1984" w:hanging="1134"/>
    </w:pPr>
    <w:rPr>
      <w:rFonts w:eastAsiaTheme="minorHAnsi"/>
      <w:szCs w:val="22"/>
      <w:lang w:eastAsia="en-US"/>
    </w:rPr>
  </w:style>
  <w:style w:type="paragraph" w:customStyle="1" w:styleId="PointDouble2">
    <w:name w:val="PointDouble 2"/>
    <w:basedOn w:val="Normal"/>
    <w:rsid w:val="00CE5DF8"/>
    <w:pPr>
      <w:widowControl/>
      <w:tabs>
        <w:tab w:val="left" w:pos="1984"/>
      </w:tabs>
      <w:spacing w:before="120" w:after="120"/>
      <w:ind w:left="2551" w:hanging="1134"/>
    </w:pPr>
    <w:rPr>
      <w:rFonts w:eastAsiaTheme="minorHAnsi"/>
      <w:szCs w:val="22"/>
      <w:lang w:eastAsia="en-US"/>
    </w:rPr>
  </w:style>
  <w:style w:type="paragraph" w:customStyle="1" w:styleId="PointDouble3">
    <w:name w:val="PointDouble 3"/>
    <w:basedOn w:val="Normal"/>
    <w:rsid w:val="00CE5DF8"/>
    <w:pPr>
      <w:widowControl/>
      <w:tabs>
        <w:tab w:val="left" w:pos="2551"/>
      </w:tabs>
      <w:spacing w:before="120" w:after="120"/>
      <w:ind w:left="3118" w:hanging="1134"/>
    </w:pPr>
    <w:rPr>
      <w:rFonts w:eastAsiaTheme="minorHAnsi"/>
      <w:szCs w:val="22"/>
      <w:lang w:eastAsia="en-US"/>
    </w:rPr>
  </w:style>
  <w:style w:type="paragraph" w:customStyle="1" w:styleId="PointDouble4">
    <w:name w:val="PointDouble 4"/>
    <w:basedOn w:val="Normal"/>
    <w:rsid w:val="00CE5DF8"/>
    <w:pPr>
      <w:widowControl/>
      <w:tabs>
        <w:tab w:val="left" w:pos="3118"/>
      </w:tabs>
      <w:spacing w:before="120" w:after="120"/>
      <w:ind w:left="3685" w:hanging="1134"/>
    </w:pPr>
    <w:rPr>
      <w:rFonts w:eastAsiaTheme="minorHAnsi"/>
      <w:szCs w:val="22"/>
      <w:lang w:eastAsia="en-US"/>
    </w:rPr>
  </w:style>
  <w:style w:type="paragraph" w:customStyle="1" w:styleId="PointTriple0">
    <w:name w:val="PointTriple 0"/>
    <w:basedOn w:val="Normal"/>
    <w:rsid w:val="00CE5DF8"/>
    <w:pPr>
      <w:widowControl/>
      <w:tabs>
        <w:tab w:val="left" w:pos="850"/>
        <w:tab w:val="left" w:pos="1417"/>
      </w:tabs>
      <w:spacing w:before="120" w:after="120"/>
      <w:ind w:left="1984" w:hanging="1984"/>
    </w:pPr>
    <w:rPr>
      <w:rFonts w:eastAsiaTheme="minorHAnsi"/>
      <w:szCs w:val="22"/>
      <w:lang w:eastAsia="en-US"/>
    </w:rPr>
  </w:style>
  <w:style w:type="paragraph" w:customStyle="1" w:styleId="PointTriple1">
    <w:name w:val="PointTriple 1"/>
    <w:basedOn w:val="Normal"/>
    <w:rsid w:val="00CE5DF8"/>
    <w:pPr>
      <w:widowControl/>
      <w:tabs>
        <w:tab w:val="left" w:pos="1417"/>
        <w:tab w:val="left" w:pos="1984"/>
      </w:tabs>
      <w:spacing w:before="120" w:after="120"/>
      <w:ind w:left="2551" w:hanging="1701"/>
    </w:pPr>
    <w:rPr>
      <w:rFonts w:eastAsiaTheme="minorHAnsi"/>
      <w:szCs w:val="22"/>
      <w:lang w:eastAsia="en-US"/>
    </w:rPr>
  </w:style>
  <w:style w:type="paragraph" w:customStyle="1" w:styleId="PointTriple2">
    <w:name w:val="PointTriple 2"/>
    <w:basedOn w:val="Normal"/>
    <w:rsid w:val="00CE5DF8"/>
    <w:pPr>
      <w:widowControl/>
      <w:tabs>
        <w:tab w:val="left" w:pos="1984"/>
        <w:tab w:val="left" w:pos="2551"/>
      </w:tabs>
      <w:spacing w:before="120" w:after="120"/>
      <w:ind w:left="3118" w:hanging="1701"/>
    </w:pPr>
    <w:rPr>
      <w:rFonts w:eastAsiaTheme="minorHAnsi"/>
      <w:szCs w:val="22"/>
      <w:lang w:eastAsia="en-US"/>
    </w:rPr>
  </w:style>
  <w:style w:type="paragraph" w:customStyle="1" w:styleId="PointTriple3">
    <w:name w:val="PointTriple 3"/>
    <w:basedOn w:val="Normal"/>
    <w:rsid w:val="00CE5DF8"/>
    <w:pPr>
      <w:widowControl/>
      <w:tabs>
        <w:tab w:val="left" w:pos="2551"/>
        <w:tab w:val="left" w:pos="3118"/>
      </w:tabs>
      <w:spacing w:before="120" w:after="120"/>
      <w:ind w:left="3685" w:hanging="1701"/>
    </w:pPr>
    <w:rPr>
      <w:rFonts w:eastAsiaTheme="minorHAnsi"/>
      <w:szCs w:val="22"/>
      <w:lang w:eastAsia="en-US"/>
    </w:rPr>
  </w:style>
  <w:style w:type="paragraph" w:customStyle="1" w:styleId="PointTriple4">
    <w:name w:val="PointTriple 4"/>
    <w:basedOn w:val="Normal"/>
    <w:rsid w:val="00CE5DF8"/>
    <w:pPr>
      <w:widowControl/>
      <w:tabs>
        <w:tab w:val="left" w:pos="3118"/>
        <w:tab w:val="left" w:pos="3685"/>
      </w:tabs>
      <w:spacing w:before="120" w:after="120"/>
      <w:ind w:left="4252" w:hanging="1701"/>
    </w:pPr>
    <w:rPr>
      <w:rFonts w:eastAsiaTheme="minorHAnsi"/>
      <w:szCs w:val="22"/>
      <w:lang w:eastAsia="en-US"/>
    </w:rPr>
  </w:style>
  <w:style w:type="paragraph" w:customStyle="1" w:styleId="Tiret0">
    <w:name w:val="Tiret 0"/>
    <w:basedOn w:val="Normal"/>
    <w:rsid w:val="00CE5DF8"/>
    <w:pPr>
      <w:widowControl/>
      <w:numPr>
        <w:numId w:val="15"/>
      </w:numPr>
      <w:spacing w:before="120" w:after="120"/>
    </w:pPr>
    <w:rPr>
      <w:rFonts w:eastAsiaTheme="minorHAnsi"/>
      <w:szCs w:val="22"/>
      <w:lang w:eastAsia="en-US"/>
    </w:rPr>
  </w:style>
  <w:style w:type="paragraph" w:customStyle="1" w:styleId="Tiret1">
    <w:name w:val="Tiret 1"/>
    <w:basedOn w:val="Normal"/>
    <w:rsid w:val="00CE5DF8"/>
    <w:pPr>
      <w:widowControl/>
      <w:numPr>
        <w:numId w:val="16"/>
      </w:numPr>
      <w:spacing w:before="120" w:after="120"/>
    </w:pPr>
    <w:rPr>
      <w:rFonts w:eastAsiaTheme="minorHAnsi"/>
      <w:szCs w:val="22"/>
      <w:lang w:eastAsia="en-US"/>
    </w:rPr>
  </w:style>
  <w:style w:type="paragraph" w:customStyle="1" w:styleId="Tiret2">
    <w:name w:val="Tiret 2"/>
    <w:basedOn w:val="Normal"/>
    <w:rsid w:val="00CE5DF8"/>
    <w:pPr>
      <w:widowControl/>
      <w:numPr>
        <w:numId w:val="17"/>
      </w:numPr>
      <w:spacing w:before="120" w:after="120"/>
    </w:pPr>
    <w:rPr>
      <w:rFonts w:eastAsiaTheme="minorHAnsi"/>
      <w:szCs w:val="22"/>
      <w:lang w:eastAsia="en-US"/>
    </w:rPr>
  </w:style>
  <w:style w:type="paragraph" w:customStyle="1" w:styleId="Tiret3">
    <w:name w:val="Tiret 3"/>
    <w:basedOn w:val="Normal"/>
    <w:rsid w:val="00CE5DF8"/>
    <w:pPr>
      <w:widowControl/>
      <w:numPr>
        <w:numId w:val="18"/>
      </w:numPr>
      <w:spacing w:before="120" w:after="120"/>
    </w:pPr>
    <w:rPr>
      <w:rFonts w:eastAsiaTheme="minorHAnsi"/>
      <w:szCs w:val="22"/>
      <w:lang w:eastAsia="en-US"/>
    </w:rPr>
  </w:style>
  <w:style w:type="paragraph" w:customStyle="1" w:styleId="Tiret4">
    <w:name w:val="Tiret 4"/>
    <w:basedOn w:val="Normal"/>
    <w:rsid w:val="00CE5DF8"/>
    <w:pPr>
      <w:widowControl/>
      <w:numPr>
        <w:numId w:val="19"/>
      </w:numPr>
      <w:spacing w:before="120" w:after="120"/>
    </w:pPr>
    <w:rPr>
      <w:rFonts w:eastAsiaTheme="minorHAnsi"/>
      <w:szCs w:val="22"/>
      <w:lang w:eastAsia="en-US"/>
    </w:rPr>
  </w:style>
  <w:style w:type="paragraph" w:customStyle="1" w:styleId="NumPar1">
    <w:name w:val="NumPar 1"/>
    <w:basedOn w:val="Normal"/>
    <w:next w:val="Text1"/>
    <w:rsid w:val="00CE5DF8"/>
    <w:pPr>
      <w:widowControl/>
      <w:numPr>
        <w:numId w:val="20"/>
      </w:numPr>
      <w:spacing w:before="120" w:after="120"/>
    </w:pPr>
    <w:rPr>
      <w:rFonts w:eastAsiaTheme="minorHAnsi"/>
      <w:szCs w:val="22"/>
      <w:lang w:eastAsia="en-US"/>
    </w:rPr>
  </w:style>
  <w:style w:type="paragraph" w:customStyle="1" w:styleId="NumPar2">
    <w:name w:val="NumPar 2"/>
    <w:basedOn w:val="Normal"/>
    <w:next w:val="Text1"/>
    <w:rsid w:val="00CE5DF8"/>
    <w:pPr>
      <w:widowControl/>
      <w:numPr>
        <w:ilvl w:val="1"/>
        <w:numId w:val="20"/>
      </w:numPr>
      <w:spacing w:before="120" w:after="120"/>
    </w:pPr>
    <w:rPr>
      <w:rFonts w:eastAsiaTheme="minorHAnsi"/>
      <w:szCs w:val="22"/>
      <w:lang w:eastAsia="en-US"/>
    </w:rPr>
  </w:style>
  <w:style w:type="paragraph" w:customStyle="1" w:styleId="NumPar3">
    <w:name w:val="NumPar 3"/>
    <w:basedOn w:val="Normal"/>
    <w:next w:val="Text1"/>
    <w:rsid w:val="00CE5DF8"/>
    <w:pPr>
      <w:widowControl/>
      <w:numPr>
        <w:ilvl w:val="2"/>
        <w:numId w:val="20"/>
      </w:numPr>
      <w:spacing w:before="120" w:after="120"/>
    </w:pPr>
    <w:rPr>
      <w:rFonts w:eastAsiaTheme="minorHAnsi"/>
      <w:szCs w:val="22"/>
      <w:lang w:eastAsia="en-US"/>
    </w:rPr>
  </w:style>
  <w:style w:type="paragraph" w:customStyle="1" w:styleId="NumPar4">
    <w:name w:val="NumPar 4"/>
    <w:basedOn w:val="Normal"/>
    <w:next w:val="Text1"/>
    <w:rsid w:val="00CE5DF8"/>
    <w:pPr>
      <w:widowControl/>
      <w:numPr>
        <w:ilvl w:val="3"/>
        <w:numId w:val="20"/>
      </w:numPr>
      <w:spacing w:before="120" w:after="120"/>
    </w:pPr>
    <w:rPr>
      <w:rFonts w:eastAsiaTheme="minorHAnsi"/>
      <w:szCs w:val="22"/>
      <w:lang w:eastAsia="en-US"/>
    </w:rPr>
  </w:style>
  <w:style w:type="paragraph" w:customStyle="1" w:styleId="ManualNumPar1">
    <w:name w:val="Manual NumPar 1"/>
    <w:basedOn w:val="Normal"/>
    <w:next w:val="Text1"/>
    <w:rsid w:val="00CE5DF8"/>
    <w:pPr>
      <w:widowControl/>
      <w:spacing w:before="120" w:after="120"/>
      <w:ind w:left="850" w:hanging="850"/>
    </w:pPr>
    <w:rPr>
      <w:rFonts w:eastAsiaTheme="minorHAnsi"/>
      <w:szCs w:val="22"/>
      <w:lang w:eastAsia="en-US"/>
    </w:rPr>
  </w:style>
  <w:style w:type="paragraph" w:customStyle="1" w:styleId="ManualNumPar2">
    <w:name w:val="Manual NumPar 2"/>
    <w:basedOn w:val="Normal"/>
    <w:next w:val="Text1"/>
    <w:rsid w:val="00CE5DF8"/>
    <w:pPr>
      <w:widowControl/>
      <w:spacing w:before="120" w:after="120"/>
      <w:ind w:left="850" w:hanging="850"/>
    </w:pPr>
    <w:rPr>
      <w:rFonts w:eastAsiaTheme="minorHAnsi"/>
      <w:szCs w:val="22"/>
      <w:lang w:eastAsia="en-US"/>
    </w:rPr>
  </w:style>
  <w:style w:type="paragraph" w:customStyle="1" w:styleId="ManualNumPar3">
    <w:name w:val="Manual NumPar 3"/>
    <w:basedOn w:val="Normal"/>
    <w:next w:val="Text1"/>
    <w:rsid w:val="00CE5DF8"/>
    <w:pPr>
      <w:widowControl/>
      <w:spacing w:before="120" w:after="120"/>
      <w:ind w:left="850" w:hanging="850"/>
    </w:pPr>
    <w:rPr>
      <w:rFonts w:eastAsiaTheme="minorHAnsi"/>
      <w:szCs w:val="22"/>
      <w:lang w:eastAsia="en-US"/>
    </w:rPr>
  </w:style>
  <w:style w:type="paragraph" w:customStyle="1" w:styleId="ManualNumPar4">
    <w:name w:val="Manual NumPar 4"/>
    <w:basedOn w:val="Normal"/>
    <w:next w:val="Text1"/>
    <w:rsid w:val="00CE5DF8"/>
    <w:pPr>
      <w:widowControl/>
      <w:spacing w:before="120" w:after="120"/>
      <w:ind w:left="850" w:hanging="850"/>
    </w:pPr>
    <w:rPr>
      <w:rFonts w:eastAsiaTheme="minorHAnsi"/>
      <w:szCs w:val="22"/>
      <w:lang w:eastAsia="en-US"/>
    </w:rPr>
  </w:style>
  <w:style w:type="paragraph" w:customStyle="1" w:styleId="QuotedNumPar">
    <w:name w:val="Quoted NumPar"/>
    <w:basedOn w:val="Normal"/>
    <w:rsid w:val="00CE5DF8"/>
    <w:pPr>
      <w:widowControl/>
      <w:spacing w:before="120" w:after="120"/>
      <w:ind w:left="1417" w:hanging="567"/>
    </w:pPr>
    <w:rPr>
      <w:rFonts w:eastAsiaTheme="minorHAnsi"/>
      <w:szCs w:val="22"/>
      <w:lang w:eastAsia="en-US"/>
    </w:rPr>
  </w:style>
  <w:style w:type="paragraph" w:customStyle="1" w:styleId="ManualHeading1">
    <w:name w:val="Manual Heading 1"/>
    <w:basedOn w:val="Normal"/>
    <w:next w:val="Text1"/>
    <w:rsid w:val="00CE5DF8"/>
    <w:pPr>
      <w:keepNext/>
      <w:widowControl/>
      <w:tabs>
        <w:tab w:val="left" w:pos="850"/>
      </w:tabs>
      <w:spacing w:before="360" w:after="120"/>
      <w:ind w:left="850" w:hanging="850"/>
      <w:outlineLvl w:val="0"/>
    </w:pPr>
    <w:rPr>
      <w:rFonts w:eastAsiaTheme="minorHAnsi"/>
      <w:b/>
      <w:smallCaps/>
      <w:szCs w:val="22"/>
      <w:lang w:eastAsia="en-US"/>
    </w:rPr>
  </w:style>
  <w:style w:type="paragraph" w:customStyle="1" w:styleId="ManualHeading2">
    <w:name w:val="Manual Heading 2"/>
    <w:basedOn w:val="Normal"/>
    <w:next w:val="Text1"/>
    <w:rsid w:val="00CE5DF8"/>
    <w:pPr>
      <w:keepNext/>
      <w:widowControl/>
      <w:tabs>
        <w:tab w:val="left" w:pos="850"/>
      </w:tabs>
      <w:spacing w:before="120" w:after="120"/>
      <w:ind w:left="850" w:hanging="850"/>
      <w:outlineLvl w:val="1"/>
    </w:pPr>
    <w:rPr>
      <w:rFonts w:eastAsiaTheme="minorHAnsi"/>
      <w:b/>
      <w:szCs w:val="22"/>
      <w:lang w:eastAsia="en-US"/>
    </w:rPr>
  </w:style>
  <w:style w:type="paragraph" w:customStyle="1" w:styleId="ManualHeading3">
    <w:name w:val="Manual Heading 3"/>
    <w:basedOn w:val="Normal"/>
    <w:next w:val="Text1"/>
    <w:rsid w:val="00CE5DF8"/>
    <w:pPr>
      <w:keepNext/>
      <w:widowControl/>
      <w:tabs>
        <w:tab w:val="left" w:pos="850"/>
      </w:tabs>
      <w:spacing w:before="120" w:after="120"/>
      <w:ind w:left="850" w:hanging="850"/>
      <w:outlineLvl w:val="2"/>
    </w:pPr>
    <w:rPr>
      <w:rFonts w:eastAsiaTheme="minorHAnsi"/>
      <w:i/>
      <w:szCs w:val="22"/>
      <w:lang w:eastAsia="en-US"/>
    </w:rPr>
  </w:style>
  <w:style w:type="paragraph" w:customStyle="1" w:styleId="ManualHeading4">
    <w:name w:val="Manual Heading 4"/>
    <w:basedOn w:val="Normal"/>
    <w:next w:val="Text1"/>
    <w:rsid w:val="00CE5DF8"/>
    <w:pPr>
      <w:keepNext/>
      <w:widowControl/>
      <w:tabs>
        <w:tab w:val="left" w:pos="850"/>
      </w:tabs>
      <w:spacing w:before="120" w:after="120"/>
      <w:ind w:left="850" w:hanging="850"/>
      <w:outlineLvl w:val="3"/>
    </w:pPr>
    <w:rPr>
      <w:rFonts w:eastAsiaTheme="minorHAnsi"/>
      <w:szCs w:val="22"/>
      <w:lang w:eastAsia="en-US"/>
    </w:rPr>
  </w:style>
  <w:style w:type="paragraph" w:customStyle="1" w:styleId="ChapterTitle">
    <w:name w:val="ChapterTitle"/>
    <w:basedOn w:val="Normal"/>
    <w:next w:val="Normal"/>
    <w:rsid w:val="00CE5DF8"/>
    <w:pPr>
      <w:keepNext/>
      <w:widowControl/>
      <w:spacing w:before="120" w:after="360"/>
      <w:jc w:val="center"/>
    </w:pPr>
    <w:rPr>
      <w:rFonts w:eastAsiaTheme="minorHAnsi"/>
      <w:b/>
      <w:sz w:val="32"/>
      <w:szCs w:val="22"/>
      <w:lang w:eastAsia="en-US"/>
    </w:rPr>
  </w:style>
  <w:style w:type="paragraph" w:customStyle="1" w:styleId="PartTitle">
    <w:name w:val="PartTitle"/>
    <w:basedOn w:val="Normal"/>
    <w:next w:val="ChapterTitle"/>
    <w:rsid w:val="00CE5DF8"/>
    <w:pPr>
      <w:keepNext/>
      <w:pageBreakBefore/>
      <w:widowControl/>
      <w:spacing w:before="120" w:after="360"/>
      <w:jc w:val="center"/>
    </w:pPr>
    <w:rPr>
      <w:rFonts w:eastAsiaTheme="minorHAnsi"/>
      <w:b/>
      <w:sz w:val="36"/>
      <w:szCs w:val="22"/>
      <w:lang w:eastAsia="en-US"/>
    </w:rPr>
  </w:style>
  <w:style w:type="paragraph" w:customStyle="1" w:styleId="SectionTitle">
    <w:name w:val="SectionTitle"/>
    <w:basedOn w:val="Normal"/>
    <w:next w:val="Heading1"/>
    <w:rsid w:val="00CE5DF8"/>
    <w:pPr>
      <w:keepNext/>
      <w:widowControl/>
      <w:spacing w:before="120" w:after="360"/>
      <w:jc w:val="center"/>
    </w:pPr>
    <w:rPr>
      <w:rFonts w:eastAsiaTheme="minorHAnsi"/>
      <w:b/>
      <w:smallCaps/>
      <w:sz w:val="28"/>
      <w:szCs w:val="22"/>
      <w:lang w:eastAsia="en-US"/>
    </w:rPr>
  </w:style>
  <w:style w:type="paragraph" w:customStyle="1" w:styleId="TableTitle">
    <w:name w:val="Table Title"/>
    <w:basedOn w:val="Normal"/>
    <w:next w:val="Normal"/>
    <w:rsid w:val="00CE5DF8"/>
    <w:pPr>
      <w:widowControl/>
      <w:spacing w:before="120" w:after="120"/>
      <w:jc w:val="center"/>
    </w:pPr>
    <w:rPr>
      <w:rFonts w:eastAsiaTheme="minorHAnsi"/>
      <w:b/>
      <w:szCs w:val="22"/>
      <w:lang w:eastAsia="en-US"/>
    </w:rPr>
  </w:style>
  <w:style w:type="paragraph" w:customStyle="1" w:styleId="Point0number">
    <w:name w:val="Point 0 (number)"/>
    <w:basedOn w:val="Normal"/>
    <w:rsid w:val="00CE5DF8"/>
    <w:pPr>
      <w:widowControl/>
      <w:numPr>
        <w:numId w:val="22"/>
      </w:numPr>
      <w:spacing w:before="120" w:after="120"/>
    </w:pPr>
    <w:rPr>
      <w:rFonts w:eastAsiaTheme="minorHAnsi"/>
      <w:szCs w:val="22"/>
      <w:lang w:eastAsia="en-US"/>
    </w:rPr>
  </w:style>
  <w:style w:type="paragraph" w:customStyle="1" w:styleId="Point1number">
    <w:name w:val="Point 1 (number)"/>
    <w:basedOn w:val="Normal"/>
    <w:rsid w:val="00CE5DF8"/>
    <w:pPr>
      <w:widowControl/>
      <w:numPr>
        <w:ilvl w:val="2"/>
        <w:numId w:val="22"/>
      </w:numPr>
      <w:spacing w:before="120" w:after="120"/>
    </w:pPr>
    <w:rPr>
      <w:rFonts w:eastAsiaTheme="minorHAnsi"/>
      <w:szCs w:val="22"/>
      <w:lang w:eastAsia="en-US"/>
    </w:rPr>
  </w:style>
  <w:style w:type="paragraph" w:customStyle="1" w:styleId="Point2number">
    <w:name w:val="Point 2 (number)"/>
    <w:basedOn w:val="Normal"/>
    <w:rsid w:val="00CE5DF8"/>
    <w:pPr>
      <w:widowControl/>
      <w:numPr>
        <w:ilvl w:val="4"/>
        <w:numId w:val="22"/>
      </w:numPr>
      <w:spacing w:before="120" w:after="120"/>
    </w:pPr>
    <w:rPr>
      <w:rFonts w:eastAsiaTheme="minorHAnsi"/>
      <w:szCs w:val="22"/>
      <w:lang w:eastAsia="en-US"/>
    </w:rPr>
  </w:style>
  <w:style w:type="paragraph" w:customStyle="1" w:styleId="Point3number">
    <w:name w:val="Point 3 (number)"/>
    <w:basedOn w:val="Normal"/>
    <w:rsid w:val="00CE5DF8"/>
    <w:pPr>
      <w:widowControl/>
      <w:numPr>
        <w:ilvl w:val="6"/>
        <w:numId w:val="22"/>
      </w:numPr>
      <w:spacing w:before="120" w:after="120"/>
    </w:pPr>
    <w:rPr>
      <w:rFonts w:eastAsiaTheme="minorHAnsi"/>
      <w:szCs w:val="22"/>
      <w:lang w:eastAsia="en-US"/>
    </w:rPr>
  </w:style>
  <w:style w:type="paragraph" w:customStyle="1" w:styleId="Point0letter">
    <w:name w:val="Point 0 (letter)"/>
    <w:basedOn w:val="Normal"/>
    <w:rsid w:val="00CE5DF8"/>
    <w:pPr>
      <w:widowControl/>
      <w:numPr>
        <w:ilvl w:val="1"/>
        <w:numId w:val="22"/>
      </w:numPr>
      <w:spacing w:before="120" w:after="120"/>
    </w:pPr>
    <w:rPr>
      <w:rFonts w:eastAsiaTheme="minorHAnsi"/>
      <w:szCs w:val="22"/>
      <w:lang w:eastAsia="en-US"/>
    </w:rPr>
  </w:style>
  <w:style w:type="paragraph" w:customStyle="1" w:styleId="Point1letter">
    <w:name w:val="Point 1 (letter)"/>
    <w:basedOn w:val="Normal"/>
    <w:rsid w:val="00CE5DF8"/>
    <w:pPr>
      <w:widowControl/>
      <w:numPr>
        <w:ilvl w:val="3"/>
        <w:numId w:val="22"/>
      </w:numPr>
      <w:spacing w:before="120" w:after="120"/>
    </w:pPr>
    <w:rPr>
      <w:rFonts w:eastAsiaTheme="minorHAnsi"/>
      <w:szCs w:val="22"/>
      <w:lang w:eastAsia="en-US"/>
    </w:rPr>
  </w:style>
  <w:style w:type="paragraph" w:customStyle="1" w:styleId="Point2letter">
    <w:name w:val="Point 2 (letter)"/>
    <w:basedOn w:val="Normal"/>
    <w:rsid w:val="00CE5DF8"/>
    <w:pPr>
      <w:widowControl/>
      <w:numPr>
        <w:ilvl w:val="5"/>
        <w:numId w:val="22"/>
      </w:numPr>
      <w:spacing w:before="120" w:after="120"/>
    </w:pPr>
    <w:rPr>
      <w:rFonts w:eastAsiaTheme="minorHAnsi"/>
      <w:szCs w:val="22"/>
      <w:lang w:eastAsia="en-US"/>
    </w:rPr>
  </w:style>
  <w:style w:type="paragraph" w:customStyle="1" w:styleId="Point3letter">
    <w:name w:val="Point 3 (letter)"/>
    <w:basedOn w:val="Normal"/>
    <w:rsid w:val="00CE5DF8"/>
    <w:pPr>
      <w:widowControl/>
      <w:numPr>
        <w:ilvl w:val="7"/>
        <w:numId w:val="22"/>
      </w:numPr>
      <w:spacing w:before="120" w:after="120"/>
    </w:pPr>
    <w:rPr>
      <w:rFonts w:eastAsiaTheme="minorHAnsi"/>
      <w:szCs w:val="22"/>
      <w:lang w:eastAsia="en-US"/>
    </w:rPr>
  </w:style>
  <w:style w:type="paragraph" w:customStyle="1" w:styleId="Point4letter">
    <w:name w:val="Point 4 (letter)"/>
    <w:basedOn w:val="Normal"/>
    <w:rsid w:val="00CE5DF8"/>
    <w:pPr>
      <w:widowControl/>
      <w:numPr>
        <w:ilvl w:val="8"/>
        <w:numId w:val="22"/>
      </w:numPr>
      <w:spacing w:before="120" w:after="120"/>
    </w:pPr>
    <w:rPr>
      <w:rFonts w:eastAsiaTheme="minorHAnsi"/>
      <w:szCs w:val="22"/>
      <w:lang w:eastAsia="en-US"/>
    </w:rPr>
  </w:style>
  <w:style w:type="paragraph" w:customStyle="1" w:styleId="Bullet0">
    <w:name w:val="Bullet 0"/>
    <w:basedOn w:val="Normal"/>
    <w:rsid w:val="00CE5DF8"/>
    <w:pPr>
      <w:widowControl/>
      <w:numPr>
        <w:numId w:val="23"/>
      </w:numPr>
      <w:spacing w:before="120" w:after="120"/>
    </w:pPr>
    <w:rPr>
      <w:rFonts w:eastAsiaTheme="minorHAnsi"/>
      <w:szCs w:val="22"/>
      <w:lang w:eastAsia="en-US"/>
    </w:rPr>
  </w:style>
  <w:style w:type="paragraph" w:customStyle="1" w:styleId="Bullet1">
    <w:name w:val="Bullet 1"/>
    <w:basedOn w:val="Normal"/>
    <w:rsid w:val="00CE5DF8"/>
    <w:pPr>
      <w:widowControl/>
      <w:numPr>
        <w:numId w:val="24"/>
      </w:numPr>
      <w:spacing w:before="120" w:after="120"/>
    </w:pPr>
    <w:rPr>
      <w:rFonts w:eastAsiaTheme="minorHAnsi"/>
      <w:szCs w:val="22"/>
      <w:lang w:eastAsia="en-US"/>
    </w:rPr>
  </w:style>
  <w:style w:type="paragraph" w:customStyle="1" w:styleId="Bullet2">
    <w:name w:val="Bullet 2"/>
    <w:basedOn w:val="Normal"/>
    <w:rsid w:val="00CE5DF8"/>
    <w:pPr>
      <w:widowControl/>
      <w:numPr>
        <w:numId w:val="25"/>
      </w:numPr>
      <w:spacing w:before="120" w:after="120"/>
    </w:pPr>
    <w:rPr>
      <w:rFonts w:eastAsiaTheme="minorHAnsi"/>
      <w:szCs w:val="22"/>
      <w:lang w:eastAsia="en-US"/>
    </w:rPr>
  </w:style>
  <w:style w:type="paragraph" w:customStyle="1" w:styleId="Bullet3">
    <w:name w:val="Bullet 3"/>
    <w:basedOn w:val="Normal"/>
    <w:rsid w:val="00CE5DF8"/>
    <w:pPr>
      <w:widowControl/>
      <w:numPr>
        <w:numId w:val="26"/>
      </w:numPr>
      <w:spacing w:before="120" w:after="120"/>
    </w:pPr>
    <w:rPr>
      <w:rFonts w:eastAsiaTheme="minorHAnsi"/>
      <w:szCs w:val="22"/>
      <w:lang w:eastAsia="en-US"/>
    </w:rPr>
  </w:style>
  <w:style w:type="paragraph" w:customStyle="1" w:styleId="Bullet4">
    <w:name w:val="Bullet 4"/>
    <w:basedOn w:val="Normal"/>
    <w:rsid w:val="00CE5DF8"/>
    <w:pPr>
      <w:widowControl/>
      <w:numPr>
        <w:numId w:val="27"/>
      </w:numPr>
      <w:spacing w:before="120" w:after="120"/>
    </w:pPr>
    <w:rPr>
      <w:rFonts w:eastAsiaTheme="minorHAnsi"/>
      <w:szCs w:val="22"/>
      <w:lang w:eastAsia="en-US"/>
    </w:rPr>
  </w:style>
  <w:style w:type="paragraph" w:customStyle="1" w:styleId="Annexetitreacte">
    <w:name w:val="Annexe titre (acte)"/>
    <w:basedOn w:val="Normal"/>
    <w:next w:val="Normal"/>
    <w:rsid w:val="00CE5DF8"/>
    <w:pPr>
      <w:widowControl/>
      <w:spacing w:before="120" w:after="120"/>
      <w:jc w:val="center"/>
    </w:pPr>
    <w:rPr>
      <w:rFonts w:eastAsiaTheme="minorHAnsi"/>
      <w:b/>
      <w:szCs w:val="22"/>
      <w:u w:val="single"/>
      <w:lang w:eastAsia="en-US"/>
    </w:rPr>
  </w:style>
  <w:style w:type="paragraph" w:customStyle="1" w:styleId="Annexetitreglobale">
    <w:name w:val="Annexe titre (globale)"/>
    <w:basedOn w:val="Normal"/>
    <w:next w:val="Normal"/>
    <w:rsid w:val="00CE5DF8"/>
    <w:pPr>
      <w:widowControl/>
      <w:spacing w:before="120" w:after="120"/>
      <w:jc w:val="center"/>
    </w:pPr>
    <w:rPr>
      <w:rFonts w:eastAsiaTheme="minorHAnsi"/>
      <w:b/>
      <w:szCs w:val="22"/>
      <w:u w:val="single"/>
      <w:lang w:eastAsia="en-US"/>
    </w:rPr>
  </w:style>
  <w:style w:type="paragraph" w:customStyle="1" w:styleId="Applicationdirecte">
    <w:name w:val="Application directe"/>
    <w:basedOn w:val="Normal"/>
    <w:next w:val="Fait"/>
    <w:rsid w:val="00CE5DF8"/>
    <w:pPr>
      <w:widowControl/>
      <w:spacing w:before="480" w:after="120"/>
    </w:pPr>
    <w:rPr>
      <w:rFonts w:eastAsiaTheme="minorHAnsi"/>
      <w:szCs w:val="22"/>
      <w:lang w:eastAsia="en-US"/>
    </w:rPr>
  </w:style>
  <w:style w:type="paragraph" w:customStyle="1" w:styleId="Fait">
    <w:name w:val="Fait à"/>
    <w:basedOn w:val="Normal"/>
    <w:next w:val="Institutionquisigne"/>
    <w:rsid w:val="00CE5DF8"/>
    <w:pPr>
      <w:keepNext/>
      <w:widowControl/>
      <w:spacing w:before="120"/>
    </w:pPr>
    <w:rPr>
      <w:rFonts w:eastAsiaTheme="minorHAnsi"/>
      <w:szCs w:val="22"/>
      <w:lang w:eastAsia="en-US"/>
    </w:rPr>
  </w:style>
  <w:style w:type="paragraph" w:customStyle="1" w:styleId="Institutionquisigne">
    <w:name w:val="Institution qui signe"/>
    <w:basedOn w:val="Normal"/>
    <w:next w:val="Personnequisigne"/>
    <w:rsid w:val="00CE5DF8"/>
    <w:pPr>
      <w:keepNext/>
      <w:widowControl/>
      <w:tabs>
        <w:tab w:val="left" w:pos="5669"/>
      </w:tabs>
      <w:spacing w:before="720"/>
    </w:pPr>
    <w:rPr>
      <w:rFonts w:eastAsiaTheme="minorHAnsi"/>
      <w:i/>
      <w:szCs w:val="22"/>
      <w:lang w:eastAsia="en-US"/>
    </w:rPr>
  </w:style>
  <w:style w:type="paragraph" w:customStyle="1" w:styleId="Personnequisigne">
    <w:name w:val="Personne qui signe"/>
    <w:basedOn w:val="Normal"/>
    <w:next w:val="Institutionquisigne"/>
    <w:rsid w:val="00CE5DF8"/>
    <w:pPr>
      <w:widowControl/>
      <w:tabs>
        <w:tab w:val="left" w:pos="5669"/>
      </w:tabs>
    </w:pPr>
    <w:rPr>
      <w:rFonts w:eastAsiaTheme="minorHAnsi"/>
      <w:i/>
      <w:szCs w:val="22"/>
      <w:lang w:eastAsia="en-US"/>
    </w:rPr>
  </w:style>
  <w:style w:type="paragraph" w:customStyle="1" w:styleId="Considrant">
    <w:name w:val="Considérant"/>
    <w:basedOn w:val="Normal"/>
    <w:rsid w:val="00CE5DF8"/>
    <w:pPr>
      <w:widowControl/>
      <w:numPr>
        <w:numId w:val="28"/>
      </w:numPr>
      <w:spacing w:before="120" w:after="120"/>
    </w:pPr>
    <w:rPr>
      <w:rFonts w:eastAsiaTheme="minorHAnsi"/>
      <w:szCs w:val="22"/>
      <w:lang w:eastAsia="en-US"/>
    </w:rPr>
  </w:style>
  <w:style w:type="paragraph" w:customStyle="1" w:styleId="Datedadoption">
    <w:name w:val="Date d'adoption"/>
    <w:basedOn w:val="Normal"/>
    <w:next w:val="Titreobjet"/>
    <w:rsid w:val="00CE5DF8"/>
    <w:pPr>
      <w:widowControl/>
      <w:spacing w:before="360"/>
      <w:jc w:val="center"/>
    </w:pPr>
    <w:rPr>
      <w:rFonts w:eastAsiaTheme="minorHAnsi"/>
      <w:b/>
      <w:szCs w:val="22"/>
      <w:lang w:eastAsia="en-US"/>
    </w:rPr>
  </w:style>
  <w:style w:type="paragraph" w:customStyle="1" w:styleId="Titreobjet">
    <w:name w:val="Titre objet"/>
    <w:basedOn w:val="Normal"/>
    <w:next w:val="Sous-titreobjet"/>
    <w:rsid w:val="00CE5DF8"/>
    <w:pPr>
      <w:widowControl/>
      <w:spacing w:before="360" w:after="360"/>
      <w:jc w:val="center"/>
    </w:pPr>
    <w:rPr>
      <w:rFonts w:eastAsiaTheme="minorHAnsi"/>
      <w:b/>
      <w:szCs w:val="22"/>
      <w:lang w:eastAsia="en-US"/>
    </w:rPr>
  </w:style>
  <w:style w:type="paragraph" w:customStyle="1" w:styleId="Sous-titreobjet">
    <w:name w:val="Sous-titre objet"/>
    <w:basedOn w:val="Normal"/>
    <w:rsid w:val="00CE5DF8"/>
    <w:pPr>
      <w:widowControl/>
      <w:jc w:val="center"/>
    </w:pPr>
    <w:rPr>
      <w:rFonts w:eastAsiaTheme="minorHAnsi"/>
      <w:b/>
      <w:szCs w:val="22"/>
      <w:lang w:eastAsia="en-US"/>
    </w:rPr>
  </w:style>
  <w:style w:type="paragraph" w:customStyle="1" w:styleId="Formuledadoption">
    <w:name w:val="Formule d'adoption"/>
    <w:basedOn w:val="Normal"/>
    <w:next w:val="Titrearticle"/>
    <w:rsid w:val="00CE5DF8"/>
    <w:pPr>
      <w:keepNext/>
      <w:widowControl/>
      <w:spacing w:before="120" w:after="120"/>
    </w:pPr>
    <w:rPr>
      <w:rFonts w:eastAsiaTheme="minorHAnsi"/>
      <w:szCs w:val="22"/>
      <w:lang w:eastAsia="en-US"/>
    </w:rPr>
  </w:style>
  <w:style w:type="paragraph" w:customStyle="1" w:styleId="Titrearticle">
    <w:name w:val="Titre article"/>
    <w:basedOn w:val="Normal"/>
    <w:next w:val="Normal"/>
    <w:rsid w:val="00CE5DF8"/>
    <w:pPr>
      <w:keepNext/>
      <w:widowControl/>
      <w:spacing w:before="360" w:after="120"/>
      <w:jc w:val="center"/>
    </w:pPr>
    <w:rPr>
      <w:rFonts w:eastAsiaTheme="minorHAnsi"/>
      <w:i/>
      <w:szCs w:val="22"/>
      <w:lang w:eastAsia="en-US"/>
    </w:rPr>
  </w:style>
  <w:style w:type="paragraph" w:customStyle="1" w:styleId="Institutionquiagit">
    <w:name w:val="Institution qui agit"/>
    <w:basedOn w:val="Normal"/>
    <w:next w:val="Normal"/>
    <w:rsid w:val="00CE5DF8"/>
    <w:pPr>
      <w:keepNext/>
      <w:widowControl/>
      <w:spacing w:before="600" w:after="120"/>
    </w:pPr>
    <w:rPr>
      <w:rFonts w:eastAsiaTheme="minorHAnsi"/>
      <w:szCs w:val="22"/>
      <w:lang w:eastAsia="en-US"/>
    </w:rPr>
  </w:style>
  <w:style w:type="paragraph" w:customStyle="1" w:styleId="ManualConsidrant">
    <w:name w:val="Manual Considérant"/>
    <w:basedOn w:val="Normal"/>
    <w:rsid w:val="00CE5DF8"/>
    <w:pPr>
      <w:widowControl/>
      <w:spacing w:before="120" w:after="120"/>
      <w:ind w:left="850" w:hanging="850"/>
    </w:pPr>
    <w:rPr>
      <w:rFonts w:eastAsiaTheme="minorHAnsi"/>
      <w:szCs w:val="22"/>
      <w:lang w:eastAsia="en-US"/>
    </w:rPr>
  </w:style>
  <w:style w:type="paragraph" w:customStyle="1" w:styleId="Statut">
    <w:name w:val="Statut"/>
    <w:basedOn w:val="Normal"/>
    <w:next w:val="Typedudocument"/>
    <w:rsid w:val="00CE5DF8"/>
    <w:pPr>
      <w:widowControl/>
      <w:spacing w:before="360"/>
      <w:jc w:val="center"/>
    </w:pPr>
    <w:rPr>
      <w:rFonts w:eastAsiaTheme="minorHAnsi"/>
      <w:szCs w:val="22"/>
      <w:lang w:eastAsia="en-US"/>
    </w:rPr>
  </w:style>
  <w:style w:type="paragraph" w:customStyle="1" w:styleId="Typedudocument">
    <w:name w:val="Type du document"/>
    <w:basedOn w:val="Normal"/>
    <w:next w:val="Datedadoption"/>
    <w:rsid w:val="00CE5DF8"/>
    <w:pPr>
      <w:widowControl/>
      <w:spacing w:before="360"/>
      <w:jc w:val="center"/>
    </w:pPr>
    <w:rPr>
      <w:rFonts w:eastAsiaTheme="minorHAnsi"/>
      <w:b/>
      <w:szCs w:val="22"/>
      <w:lang w:eastAsia="en-US"/>
    </w:rPr>
  </w:style>
  <w:style w:type="paragraph" w:customStyle="1" w:styleId="Lignefinal">
    <w:name w:val="Ligne final"/>
    <w:basedOn w:val="Normal"/>
    <w:next w:val="Normal"/>
    <w:rsid w:val="00CE5DF8"/>
    <w:pPr>
      <w:widowControl/>
      <w:pBdr>
        <w:bottom w:val="single" w:sz="4" w:space="0" w:color="000000"/>
      </w:pBdr>
      <w:spacing w:before="360" w:after="120"/>
      <w:ind w:left="3400" w:right="3400"/>
      <w:jc w:val="center"/>
    </w:pPr>
    <w:rPr>
      <w:rFonts w:eastAsiaTheme="minorHAnsi"/>
      <w:b/>
      <w:szCs w:val="22"/>
      <w:lang w:eastAsia="en-US"/>
    </w:rPr>
  </w:style>
  <w:style w:type="paragraph" w:customStyle="1" w:styleId="LignefinalLandscape">
    <w:name w:val="Ligne final (Landscape)"/>
    <w:basedOn w:val="Normal"/>
    <w:next w:val="Normal"/>
    <w:rsid w:val="00CE5DF8"/>
    <w:pPr>
      <w:widowControl/>
      <w:pBdr>
        <w:bottom w:val="single" w:sz="4" w:space="0" w:color="000000"/>
      </w:pBdr>
      <w:spacing w:before="360" w:after="120"/>
      <w:ind w:left="5868" w:right="5868"/>
      <w:jc w:val="center"/>
    </w:pPr>
    <w:rPr>
      <w:rFonts w:eastAsiaTheme="minorHAnsi"/>
      <w:b/>
      <w:szCs w:val="22"/>
      <w:lang w:eastAsia="en-US"/>
    </w:rPr>
  </w:style>
  <w:style w:type="paragraph" w:customStyle="1" w:styleId="Rfrenceinterinstitutionelle">
    <w:name w:val="Référence interinstitutionelle"/>
    <w:basedOn w:val="Normal"/>
    <w:next w:val="Statut"/>
    <w:rsid w:val="00CE5DF8"/>
    <w:pPr>
      <w:widowControl/>
      <w:ind w:left="5103"/>
    </w:pPr>
    <w:rPr>
      <w:rFonts w:eastAsiaTheme="minorHAnsi"/>
      <w:szCs w:val="22"/>
      <w:lang w:eastAsia="en-US"/>
    </w:rPr>
  </w:style>
  <w:style w:type="paragraph" w:customStyle="1" w:styleId="EntText">
    <w:name w:val="EntText"/>
    <w:basedOn w:val="Normal"/>
    <w:rsid w:val="00CE5DF8"/>
    <w:pPr>
      <w:widowControl/>
      <w:spacing w:before="120" w:after="120"/>
    </w:pPr>
    <w:rPr>
      <w:rFonts w:eastAsiaTheme="minorHAnsi"/>
      <w:szCs w:val="22"/>
      <w:lang w:eastAsia="en-US"/>
    </w:rPr>
  </w:style>
  <w:style w:type="paragraph" w:customStyle="1" w:styleId="EntEU">
    <w:name w:val="EntEU"/>
    <w:basedOn w:val="Normal"/>
    <w:rsid w:val="00CE5DF8"/>
    <w:pPr>
      <w:widowControl/>
      <w:spacing w:before="240" w:after="240" w:line="240" w:lineRule="auto"/>
      <w:jc w:val="center"/>
    </w:pPr>
    <w:rPr>
      <w:rFonts w:eastAsiaTheme="minorHAnsi"/>
      <w:b/>
      <w:sz w:val="36"/>
      <w:szCs w:val="22"/>
      <w:lang w:eastAsia="en-US"/>
    </w:rPr>
  </w:style>
  <w:style w:type="paragraph" w:customStyle="1" w:styleId="EntASSOC">
    <w:name w:val="EntASSOC"/>
    <w:basedOn w:val="Normal"/>
    <w:rsid w:val="00CE5DF8"/>
    <w:pPr>
      <w:widowControl/>
      <w:spacing w:line="240" w:lineRule="auto"/>
      <w:jc w:val="center"/>
    </w:pPr>
    <w:rPr>
      <w:rFonts w:eastAsiaTheme="minorHAnsi"/>
      <w:b/>
      <w:szCs w:val="22"/>
      <w:lang w:eastAsia="en-US"/>
    </w:rPr>
  </w:style>
  <w:style w:type="paragraph" w:customStyle="1" w:styleId="EntACP">
    <w:name w:val="EntACP"/>
    <w:basedOn w:val="Normal"/>
    <w:rsid w:val="00CE5DF8"/>
    <w:pPr>
      <w:widowControl/>
      <w:spacing w:after="180" w:line="240" w:lineRule="auto"/>
      <w:jc w:val="center"/>
    </w:pPr>
    <w:rPr>
      <w:rFonts w:eastAsiaTheme="minorHAnsi"/>
      <w:b/>
      <w:spacing w:val="40"/>
      <w:sz w:val="28"/>
      <w:szCs w:val="22"/>
      <w:lang w:eastAsia="en-US"/>
    </w:rPr>
  </w:style>
  <w:style w:type="paragraph" w:customStyle="1" w:styleId="EntInstitACP">
    <w:name w:val="EntInstitACP"/>
    <w:basedOn w:val="Normal"/>
    <w:rsid w:val="00CE5DF8"/>
    <w:pPr>
      <w:widowControl/>
      <w:spacing w:line="240" w:lineRule="auto"/>
      <w:jc w:val="center"/>
    </w:pPr>
    <w:rPr>
      <w:rFonts w:eastAsiaTheme="minorHAnsi"/>
      <w:b/>
      <w:szCs w:val="22"/>
      <w:lang w:eastAsia="en-US"/>
    </w:rPr>
  </w:style>
  <w:style w:type="paragraph" w:customStyle="1" w:styleId="Genredudocument">
    <w:name w:val="Genre du document"/>
    <w:basedOn w:val="EntRefer"/>
    <w:next w:val="EntRefer"/>
    <w:rsid w:val="00CE5DF8"/>
    <w:pPr>
      <w:widowControl/>
      <w:spacing w:before="240"/>
    </w:pPr>
    <w:rPr>
      <w:rFonts w:eastAsiaTheme="minorHAnsi"/>
      <w:szCs w:val="22"/>
      <w:lang w:eastAsia="en-US"/>
    </w:rPr>
  </w:style>
  <w:style w:type="paragraph" w:customStyle="1" w:styleId="Accordtitre">
    <w:name w:val="Accord titre"/>
    <w:basedOn w:val="Normal"/>
    <w:rsid w:val="00CE5DF8"/>
    <w:pPr>
      <w:widowControl/>
      <w:jc w:val="center"/>
    </w:pPr>
    <w:rPr>
      <w:rFonts w:eastAsiaTheme="minorHAnsi"/>
      <w:szCs w:val="22"/>
      <w:lang w:eastAsia="en-US"/>
    </w:rPr>
  </w:style>
  <w:style w:type="paragraph" w:customStyle="1" w:styleId="FooterAccord">
    <w:name w:val="Footer Accord"/>
    <w:basedOn w:val="Normal"/>
    <w:rsid w:val="00CE5DF8"/>
    <w:pPr>
      <w:widowControl/>
      <w:tabs>
        <w:tab w:val="center" w:pos="4819"/>
        <w:tab w:val="center" w:pos="7370"/>
        <w:tab w:val="right" w:pos="9638"/>
      </w:tabs>
      <w:spacing w:before="360" w:line="240" w:lineRule="auto"/>
      <w:jc w:val="center"/>
    </w:pPr>
    <w:rPr>
      <w:rFonts w:eastAsiaTheme="minorHAnsi"/>
      <w:szCs w:val="22"/>
      <w:lang w:eastAsia="en-US"/>
    </w:rPr>
  </w:style>
  <w:style w:type="paragraph" w:customStyle="1" w:styleId="FooterLandscapeAccord">
    <w:name w:val="FooterLandscape Accord"/>
    <w:basedOn w:val="Normal"/>
    <w:rsid w:val="00CE5DF8"/>
    <w:pPr>
      <w:widowControl/>
      <w:tabs>
        <w:tab w:val="center" w:pos="7285"/>
        <w:tab w:val="center" w:pos="10930"/>
        <w:tab w:val="right" w:pos="14570"/>
      </w:tabs>
      <w:spacing w:before="360" w:line="240" w:lineRule="auto"/>
      <w:jc w:val="center"/>
    </w:pPr>
    <w:rPr>
      <w:rFonts w:eastAsiaTheme="minorHAnsi"/>
      <w:szCs w:val="22"/>
      <w:lang w:eastAsia="en-US"/>
    </w:rPr>
  </w:style>
  <w:style w:type="paragraph" w:customStyle="1" w:styleId="TitrearticleAccord">
    <w:name w:val="Titre article Accord"/>
    <w:basedOn w:val="Normal"/>
    <w:next w:val="Normal"/>
    <w:rsid w:val="00CE5DF8"/>
    <w:pPr>
      <w:keepNext/>
      <w:widowControl/>
      <w:spacing w:before="600" w:after="120"/>
      <w:jc w:val="center"/>
    </w:pPr>
    <w:rPr>
      <w:rFonts w:eastAsiaTheme="minorHAnsi"/>
      <w:i/>
      <w:szCs w:val="22"/>
      <w:lang w:eastAsia="en-US"/>
    </w:rPr>
  </w:style>
  <w:style w:type="paragraph" w:customStyle="1" w:styleId="Languesfaisantfoi">
    <w:name w:val="Langues faisant foi"/>
    <w:basedOn w:val="Normal"/>
    <w:next w:val="Normal"/>
    <w:rsid w:val="00CE5DF8"/>
    <w:pPr>
      <w:widowControl/>
      <w:spacing w:before="360"/>
      <w:jc w:val="center"/>
    </w:pPr>
    <w:rPr>
      <w:rFonts w:eastAsiaTheme="minorHAnsi"/>
      <w:szCs w:val="22"/>
      <w:lang w:eastAsia="en-US"/>
    </w:rPr>
  </w:style>
  <w:style w:type="paragraph" w:customStyle="1" w:styleId="IntrtEEE">
    <w:name w:val="Intérêt EEE"/>
    <w:basedOn w:val="Languesfaisantfoi"/>
    <w:next w:val="Normal"/>
    <w:rsid w:val="00CE5DF8"/>
    <w:pPr>
      <w:spacing w:after="240"/>
    </w:pPr>
  </w:style>
  <w:style w:type="paragraph" w:customStyle="1" w:styleId="Annexetitre">
    <w:name w:val="Annexe titre"/>
    <w:basedOn w:val="Normal"/>
    <w:next w:val="Normal"/>
    <w:rsid w:val="00CE5DF8"/>
    <w:pPr>
      <w:widowControl/>
      <w:spacing w:before="120" w:after="120"/>
      <w:jc w:val="center"/>
    </w:pPr>
    <w:rPr>
      <w:rFonts w:eastAsiaTheme="minorHAnsi"/>
      <w:b/>
      <w:szCs w:val="22"/>
      <w:u w:val="single"/>
      <w:lang w:eastAsia="en-US"/>
    </w:rPr>
  </w:style>
  <w:style w:type="paragraph" w:customStyle="1" w:styleId="DESignature">
    <w:name w:val="DE Signature"/>
    <w:basedOn w:val="Normal"/>
    <w:next w:val="Normal"/>
    <w:rsid w:val="00CE5DF8"/>
    <w:pPr>
      <w:widowControl/>
      <w:tabs>
        <w:tab w:val="center" w:pos="5953"/>
      </w:tabs>
      <w:spacing w:before="720" w:after="120"/>
    </w:pPr>
    <w:rPr>
      <w:rFonts w:eastAsiaTheme="minorHAnsi"/>
      <w:szCs w:val="22"/>
      <w:lang w:eastAsia="en-US"/>
    </w:rPr>
  </w:style>
  <w:style w:type="paragraph" w:customStyle="1" w:styleId="HeaderCouncilLarge">
    <w:name w:val="Header Council Large"/>
    <w:basedOn w:val="Normal"/>
    <w:link w:val="HeaderCouncilLargeChar"/>
    <w:rsid w:val="00CE5DF8"/>
    <w:pPr>
      <w:widowControl/>
      <w:spacing w:after="440"/>
      <w:ind w:left="-1134" w:right="-1134"/>
    </w:pPr>
    <w:rPr>
      <w:rFonts w:eastAsiaTheme="minorHAnsi"/>
      <w:sz w:val="2"/>
      <w:szCs w:val="22"/>
      <w:lang w:eastAsia="en-US"/>
    </w:rPr>
  </w:style>
  <w:style w:type="character" w:customStyle="1" w:styleId="HeaderCouncilLargeChar">
    <w:name w:val="Header Council Large Char"/>
    <w:basedOn w:val="TechnicalBlockChar"/>
    <w:link w:val="HeaderCouncilLarge"/>
    <w:rsid w:val="00CE5DF8"/>
    <w:rPr>
      <w:rFonts w:eastAsiaTheme="minorHAnsi"/>
      <w:sz w:val="2"/>
      <w:szCs w:val="22"/>
      <w:lang w:val="hr-HR" w:eastAsia="en-US"/>
    </w:rPr>
  </w:style>
  <w:style w:type="paragraph" w:customStyle="1" w:styleId="FooterText">
    <w:name w:val="Footer Text"/>
    <w:basedOn w:val="Normal"/>
    <w:rsid w:val="00CE5DF8"/>
    <w:pPr>
      <w:widowControl/>
      <w:spacing w:line="240" w:lineRule="auto"/>
    </w:pPr>
    <w:rPr>
      <w:szCs w:val="24"/>
      <w:lang w:val="en-GB" w:eastAsia="en-US"/>
    </w:rPr>
  </w:style>
  <w:style w:type="character" w:customStyle="1" w:styleId="FootnoteReference1">
    <w:name w:val="Footnote Reference1"/>
    <w:rsid w:val="00CE5DF8"/>
    <w:rPr>
      <w:b/>
      <w:vertAlign w:val="superscript"/>
    </w:rPr>
  </w:style>
  <w:style w:type="character" w:customStyle="1" w:styleId="EndnoteTextChar">
    <w:name w:val="Endnote Text Char"/>
    <w:rsid w:val="00CE5DF8"/>
    <w:rPr>
      <w:rFonts w:ascii="Times New Roman" w:eastAsia="Times New Roman" w:hAnsi="Times New Roman" w:cs="Times New Roman"/>
      <w:sz w:val="24"/>
      <w:szCs w:val="20"/>
    </w:rPr>
  </w:style>
  <w:style w:type="character" w:customStyle="1" w:styleId="EndnoteReference1">
    <w:name w:val="Endnote Reference1"/>
    <w:rsid w:val="00CE5DF8"/>
    <w:rPr>
      <w:b/>
      <w:vertAlign w:val="superscript"/>
    </w:rPr>
  </w:style>
  <w:style w:type="character" w:customStyle="1" w:styleId="PageNumber1">
    <w:name w:val="Page Number1"/>
    <w:basedOn w:val="DefaultParagraphFont"/>
    <w:rsid w:val="00CE5DF8"/>
  </w:style>
  <w:style w:type="character" w:customStyle="1" w:styleId="DocumentMapChar">
    <w:name w:val="Document Map Char"/>
    <w:rsid w:val="00CE5DF8"/>
    <w:rPr>
      <w:rFonts w:ascii="Tahoma" w:eastAsia="Times New Roman" w:hAnsi="Tahoma" w:cs="Tahoma"/>
      <w:sz w:val="24"/>
      <w:szCs w:val="20"/>
    </w:rPr>
  </w:style>
  <w:style w:type="character" w:customStyle="1" w:styleId="pagetitle1">
    <w:name w:val="pagetitle1"/>
    <w:rsid w:val="00CE5DF8"/>
    <w:rPr>
      <w:rFonts w:cs="Times New Roman"/>
      <w:b/>
      <w:bCs/>
    </w:rPr>
  </w:style>
  <w:style w:type="character" w:styleId="Strong">
    <w:name w:val="Strong"/>
    <w:qFormat/>
    <w:rsid w:val="00CE5DF8"/>
    <w:rPr>
      <w:rFonts w:cs="Times New Roman"/>
      <w:b/>
      <w:bCs/>
    </w:rPr>
  </w:style>
  <w:style w:type="character" w:customStyle="1" w:styleId="characterstyle1">
    <w:name w:val="characterstyle1"/>
    <w:rsid w:val="00CE5DF8"/>
    <w:rPr>
      <w:rFonts w:cs="Times New Roman"/>
    </w:rPr>
  </w:style>
  <w:style w:type="character" w:customStyle="1" w:styleId="CommentReference1">
    <w:name w:val="Comment Reference1"/>
    <w:rsid w:val="00CE5DF8"/>
    <w:rPr>
      <w:sz w:val="16"/>
    </w:rPr>
  </w:style>
  <w:style w:type="character" w:customStyle="1" w:styleId="CommentTextChar">
    <w:name w:val="Comment Text Char"/>
    <w:uiPriority w:val="99"/>
    <w:rsid w:val="00CE5DF8"/>
    <w:rPr>
      <w:rFonts w:ascii="Times New Roman" w:eastAsia="Times New Roman" w:hAnsi="Times New Roman" w:cs="Times New Roman"/>
      <w:sz w:val="20"/>
      <w:szCs w:val="20"/>
    </w:rPr>
  </w:style>
  <w:style w:type="character" w:customStyle="1" w:styleId="CommentSubjectChar">
    <w:name w:val="Comment Subject Char"/>
    <w:rsid w:val="00CE5DF8"/>
    <w:rPr>
      <w:rFonts w:ascii="Times New Roman" w:eastAsia="Times New Roman" w:hAnsi="Times New Roman" w:cs="Times New Roman"/>
      <w:b/>
      <w:bCs/>
      <w:sz w:val="20"/>
      <w:szCs w:val="20"/>
    </w:rPr>
  </w:style>
  <w:style w:type="character" w:customStyle="1" w:styleId="ListLabel1">
    <w:name w:val="ListLabel 1"/>
    <w:rsid w:val="00CE5DF8"/>
    <w:rPr>
      <w:rFonts w:cs="Times New Roman"/>
    </w:rPr>
  </w:style>
  <w:style w:type="character" w:customStyle="1" w:styleId="ListLabel2">
    <w:name w:val="ListLabel 2"/>
    <w:rsid w:val="00CE5DF8"/>
    <w:rPr>
      <w:rFonts w:eastAsia="EUAlbertina-Regular-Identity-H" w:cs="Times New Roman"/>
    </w:rPr>
  </w:style>
  <w:style w:type="character" w:customStyle="1" w:styleId="ListLabel3">
    <w:name w:val="ListLabel 3"/>
    <w:rsid w:val="00CE5DF8"/>
    <w:rPr>
      <w:rFonts w:cs="Arial"/>
    </w:rPr>
  </w:style>
  <w:style w:type="character" w:customStyle="1" w:styleId="ListLabel4">
    <w:name w:val="ListLabel 4"/>
    <w:rsid w:val="00CE5DF8"/>
    <w:rPr>
      <w:rFonts w:eastAsia="Times New Roman" w:cs="Times New Roman"/>
    </w:rPr>
  </w:style>
  <w:style w:type="character" w:customStyle="1" w:styleId="ListLabel5">
    <w:name w:val="ListLabel 5"/>
    <w:rsid w:val="00CE5DF8"/>
    <w:rPr>
      <w:rFonts w:cs="Courier New"/>
    </w:rPr>
  </w:style>
  <w:style w:type="character" w:customStyle="1" w:styleId="Endnotenzeichen">
    <w:name w:val="Endnotenzeichen"/>
    <w:rsid w:val="00CE5DF8"/>
  </w:style>
  <w:style w:type="character" w:customStyle="1" w:styleId="Nummerierungszeichen">
    <w:name w:val="Nummerierungszeichen"/>
    <w:rsid w:val="00CE5DF8"/>
  </w:style>
  <w:style w:type="paragraph" w:customStyle="1" w:styleId="berschrift">
    <w:name w:val="Überschrift"/>
    <w:basedOn w:val="Normal"/>
    <w:next w:val="BodyText"/>
    <w:rsid w:val="00CE5DF8"/>
    <w:pPr>
      <w:keepNext/>
      <w:suppressAutoHyphens/>
      <w:spacing w:before="240" w:after="120"/>
    </w:pPr>
    <w:rPr>
      <w:rFonts w:ascii="Arial" w:eastAsia="Arial Unicode MS" w:hAnsi="Arial" w:cs="Arial Unicode MS"/>
      <w:sz w:val="28"/>
      <w:szCs w:val="28"/>
      <w:lang w:eastAsia="ar-SA"/>
    </w:rPr>
  </w:style>
  <w:style w:type="paragraph" w:styleId="BodyText">
    <w:name w:val="Body Text"/>
    <w:basedOn w:val="Normal"/>
    <w:link w:val="BodyTextChar"/>
    <w:rsid w:val="00CE5DF8"/>
    <w:pPr>
      <w:suppressAutoHyphens/>
      <w:spacing w:after="120"/>
    </w:pPr>
    <w:rPr>
      <w:lang w:eastAsia="ar-SA"/>
    </w:rPr>
  </w:style>
  <w:style w:type="character" w:customStyle="1" w:styleId="BodyTextChar">
    <w:name w:val="Body Text Char"/>
    <w:basedOn w:val="DefaultParagraphFont"/>
    <w:link w:val="BodyText"/>
    <w:rsid w:val="00CE5DF8"/>
    <w:rPr>
      <w:sz w:val="24"/>
      <w:lang w:val="hr-HR" w:eastAsia="ar-SA"/>
    </w:rPr>
  </w:style>
  <w:style w:type="paragraph" w:styleId="List">
    <w:name w:val="List"/>
    <w:basedOn w:val="BodyText"/>
    <w:rsid w:val="00CE5DF8"/>
  </w:style>
  <w:style w:type="paragraph" w:customStyle="1" w:styleId="Beschriftung">
    <w:name w:val="Beschriftung"/>
    <w:basedOn w:val="Normal"/>
    <w:rsid w:val="00CE5DF8"/>
    <w:pPr>
      <w:suppressLineNumbers/>
      <w:suppressAutoHyphens/>
      <w:spacing w:before="120" w:after="120"/>
    </w:pPr>
    <w:rPr>
      <w:i/>
      <w:iCs/>
      <w:szCs w:val="24"/>
      <w:lang w:eastAsia="ar-SA"/>
    </w:rPr>
  </w:style>
  <w:style w:type="paragraph" w:customStyle="1" w:styleId="Verzeichnis">
    <w:name w:val="Verzeichnis"/>
    <w:basedOn w:val="Normal"/>
    <w:rsid w:val="00CE5DF8"/>
    <w:pPr>
      <w:suppressLineNumbers/>
      <w:suppressAutoHyphens/>
    </w:pPr>
    <w:rPr>
      <w:lang w:eastAsia="ar-SA"/>
    </w:rPr>
  </w:style>
  <w:style w:type="paragraph" w:customStyle="1" w:styleId="FootnoteText1">
    <w:name w:val="Footnote Text1"/>
    <w:basedOn w:val="Normal"/>
    <w:rsid w:val="00CE5DF8"/>
    <w:pPr>
      <w:tabs>
        <w:tab w:val="left" w:pos="567"/>
      </w:tabs>
      <w:suppressAutoHyphens/>
      <w:spacing w:line="100" w:lineRule="atLeast"/>
      <w:ind w:left="567" w:hanging="567"/>
    </w:pPr>
    <w:rPr>
      <w:lang w:eastAsia="ar-SA"/>
    </w:rPr>
  </w:style>
  <w:style w:type="paragraph" w:customStyle="1" w:styleId="EndnoteText1">
    <w:name w:val="Endnote Text1"/>
    <w:basedOn w:val="Normal"/>
    <w:rsid w:val="00CE5DF8"/>
    <w:pPr>
      <w:tabs>
        <w:tab w:val="left" w:pos="567"/>
      </w:tabs>
      <w:suppressAutoHyphens/>
      <w:spacing w:line="100" w:lineRule="atLeast"/>
      <w:ind w:left="567" w:hanging="567"/>
    </w:pPr>
    <w:rPr>
      <w:lang w:eastAsia="ar-SA"/>
    </w:rPr>
  </w:style>
  <w:style w:type="paragraph" w:styleId="DocumentMap">
    <w:name w:val="Document Map"/>
    <w:basedOn w:val="Normal"/>
    <w:link w:val="DocumentMapChar1"/>
    <w:rsid w:val="00CE5DF8"/>
    <w:pPr>
      <w:shd w:val="clear" w:color="auto" w:fill="000080"/>
      <w:suppressAutoHyphens/>
    </w:pPr>
    <w:rPr>
      <w:rFonts w:ascii="Tahoma" w:hAnsi="Tahoma" w:cs="Tahoma"/>
      <w:lang w:eastAsia="ar-SA"/>
    </w:rPr>
  </w:style>
  <w:style w:type="character" w:customStyle="1" w:styleId="DocumentMapChar1">
    <w:name w:val="Document Map Char1"/>
    <w:basedOn w:val="DefaultParagraphFont"/>
    <w:link w:val="DocumentMap"/>
    <w:rsid w:val="00CE5DF8"/>
    <w:rPr>
      <w:rFonts w:ascii="Tahoma" w:hAnsi="Tahoma" w:cs="Tahoma"/>
      <w:sz w:val="24"/>
      <w:shd w:val="clear" w:color="auto" w:fill="000080"/>
      <w:lang w:val="hr-HR" w:eastAsia="ar-SA"/>
    </w:rPr>
  </w:style>
  <w:style w:type="paragraph" w:styleId="ListNumber">
    <w:name w:val="List Number"/>
    <w:basedOn w:val="Normal"/>
    <w:rsid w:val="00CE5DF8"/>
    <w:pPr>
      <w:widowControl/>
      <w:tabs>
        <w:tab w:val="num" w:pos="709"/>
      </w:tabs>
      <w:suppressAutoHyphens/>
      <w:spacing w:before="120" w:after="120" w:line="100" w:lineRule="atLeast"/>
      <w:ind w:left="709" w:hanging="709"/>
      <w:jc w:val="both"/>
      <w:outlineLvl w:val="0"/>
    </w:pPr>
    <w:rPr>
      <w:szCs w:val="24"/>
      <w:lang w:eastAsia="ar-SA"/>
    </w:rPr>
  </w:style>
  <w:style w:type="paragraph" w:customStyle="1" w:styleId="ListNumberLevel2">
    <w:name w:val="List Number (Level 2)"/>
    <w:basedOn w:val="Normal"/>
    <w:rsid w:val="00CE5DF8"/>
    <w:pPr>
      <w:widowControl/>
      <w:tabs>
        <w:tab w:val="num" w:pos="1417"/>
      </w:tabs>
      <w:suppressAutoHyphens/>
      <w:spacing w:before="120" w:after="120" w:line="100" w:lineRule="atLeast"/>
      <w:ind w:left="1417" w:hanging="708"/>
      <w:jc w:val="both"/>
      <w:outlineLvl w:val="1"/>
    </w:pPr>
    <w:rPr>
      <w:szCs w:val="24"/>
      <w:lang w:eastAsia="ar-SA"/>
    </w:rPr>
  </w:style>
  <w:style w:type="paragraph" w:customStyle="1" w:styleId="ListNumberLevel3">
    <w:name w:val="List Number (Level 3)"/>
    <w:basedOn w:val="Normal"/>
    <w:rsid w:val="00CE5DF8"/>
    <w:pPr>
      <w:widowControl/>
      <w:suppressAutoHyphens/>
      <w:spacing w:before="120" w:after="120" w:line="100" w:lineRule="atLeast"/>
      <w:jc w:val="both"/>
    </w:pPr>
    <w:rPr>
      <w:szCs w:val="24"/>
      <w:lang w:eastAsia="ar-SA"/>
    </w:rPr>
  </w:style>
  <w:style w:type="paragraph" w:customStyle="1" w:styleId="ListNumberLevel4">
    <w:name w:val="List Number (Level 4)"/>
    <w:basedOn w:val="Normal"/>
    <w:rsid w:val="00CE5DF8"/>
    <w:pPr>
      <w:widowControl/>
      <w:suppressAutoHyphens/>
      <w:spacing w:before="120" w:after="120" w:line="100" w:lineRule="atLeast"/>
      <w:jc w:val="both"/>
    </w:pPr>
    <w:rPr>
      <w:szCs w:val="24"/>
      <w:lang w:eastAsia="ar-SA"/>
    </w:rPr>
  </w:style>
  <w:style w:type="paragraph" w:customStyle="1" w:styleId="CarcterCarcterCharCarcterCarcterCharCarcterCarcterCharCharCarcterCarcter">
    <w:name w:val="Carácter Carácter Char Carácter Carácter Char Carácter Carácter Char Char Carácter Carácter"/>
    <w:basedOn w:val="Normal"/>
    <w:rsid w:val="00CE5DF8"/>
    <w:pPr>
      <w:widowControl/>
      <w:suppressAutoHyphens/>
      <w:spacing w:line="100" w:lineRule="atLeast"/>
    </w:pPr>
    <w:rPr>
      <w:szCs w:val="24"/>
      <w:lang w:eastAsia="ar-SA"/>
    </w:rPr>
  </w:style>
  <w:style w:type="paragraph" w:styleId="Revision">
    <w:name w:val="Revision"/>
    <w:rsid w:val="00CE5DF8"/>
    <w:pPr>
      <w:suppressAutoHyphens/>
      <w:spacing w:line="100" w:lineRule="atLeast"/>
    </w:pPr>
    <w:rPr>
      <w:sz w:val="24"/>
      <w:lang w:val="hr-HR" w:eastAsia="ar-SA"/>
    </w:rPr>
  </w:style>
  <w:style w:type="paragraph" w:styleId="ListParagraph">
    <w:name w:val="List Paragraph"/>
    <w:basedOn w:val="Normal"/>
    <w:qFormat/>
    <w:rsid w:val="00CE5DF8"/>
    <w:pPr>
      <w:suppressAutoHyphens/>
      <w:ind w:left="720"/>
    </w:pPr>
    <w:rPr>
      <w:lang w:eastAsia="ar-SA"/>
    </w:rPr>
  </w:style>
  <w:style w:type="paragraph" w:customStyle="1" w:styleId="CommentText1">
    <w:name w:val="Comment Text1"/>
    <w:basedOn w:val="Normal"/>
    <w:rsid w:val="00CE5DF8"/>
    <w:pPr>
      <w:suppressAutoHyphens/>
      <w:spacing w:line="100" w:lineRule="atLeast"/>
    </w:pPr>
    <w:rPr>
      <w:sz w:val="20"/>
      <w:lang w:eastAsia="ar-SA"/>
    </w:rPr>
  </w:style>
  <w:style w:type="paragraph" w:customStyle="1" w:styleId="CommentSubject1">
    <w:name w:val="Comment Subject1"/>
    <w:basedOn w:val="CommentText1"/>
    <w:rsid w:val="00CE5DF8"/>
    <w:rPr>
      <w:b/>
      <w:bCs/>
    </w:rPr>
  </w:style>
  <w:style w:type="paragraph" w:customStyle="1" w:styleId="Default">
    <w:name w:val="Default"/>
    <w:rsid w:val="00CE5DF8"/>
    <w:pPr>
      <w:suppressAutoHyphens/>
      <w:spacing w:line="100" w:lineRule="atLeast"/>
    </w:pPr>
    <w:rPr>
      <w:rFonts w:eastAsia="Calibri"/>
      <w:color w:val="000000"/>
      <w:sz w:val="24"/>
      <w:szCs w:val="24"/>
      <w:lang w:val="hr-HR" w:eastAsia="ar-SA"/>
    </w:rPr>
  </w:style>
  <w:style w:type="character" w:styleId="CommentReference">
    <w:name w:val="annotation reference"/>
    <w:uiPriority w:val="99"/>
    <w:semiHidden/>
    <w:unhideWhenUsed/>
    <w:rsid w:val="00CE5DF8"/>
    <w:rPr>
      <w:sz w:val="16"/>
      <w:szCs w:val="16"/>
    </w:rPr>
  </w:style>
  <w:style w:type="paragraph" w:styleId="CommentText">
    <w:name w:val="annotation text"/>
    <w:basedOn w:val="Normal"/>
    <w:link w:val="CommentTextChar1"/>
    <w:uiPriority w:val="99"/>
    <w:semiHidden/>
    <w:unhideWhenUsed/>
    <w:rsid w:val="00CE5DF8"/>
    <w:pPr>
      <w:suppressAutoHyphens/>
    </w:pPr>
    <w:rPr>
      <w:sz w:val="20"/>
      <w:lang w:eastAsia="ar-SA"/>
    </w:rPr>
  </w:style>
  <w:style w:type="character" w:customStyle="1" w:styleId="CommentTextChar1">
    <w:name w:val="Comment Text Char1"/>
    <w:basedOn w:val="DefaultParagraphFont"/>
    <w:link w:val="CommentText"/>
    <w:uiPriority w:val="99"/>
    <w:semiHidden/>
    <w:rsid w:val="00CE5DF8"/>
    <w:rPr>
      <w:lang w:val="hr-HR" w:eastAsia="ar-SA"/>
    </w:rPr>
  </w:style>
  <w:style w:type="character" w:customStyle="1" w:styleId="CommentSubjectChar1">
    <w:name w:val="Comment Subject Char1"/>
    <w:basedOn w:val="CommentTextChar1"/>
    <w:link w:val="CommentSubject"/>
    <w:uiPriority w:val="99"/>
    <w:semiHidden/>
    <w:rsid w:val="00CE5DF8"/>
    <w:rPr>
      <w:b/>
      <w:bCs/>
      <w:lang w:val="hr-HR" w:eastAsia="ar-SA"/>
    </w:rPr>
  </w:style>
  <w:style w:type="paragraph" w:styleId="CommentSubject">
    <w:name w:val="annotation subject"/>
    <w:basedOn w:val="CommentText"/>
    <w:next w:val="CommentText"/>
    <w:link w:val="CommentSubjectChar1"/>
    <w:uiPriority w:val="99"/>
    <w:semiHidden/>
    <w:unhideWhenUsed/>
    <w:rsid w:val="00CE5DF8"/>
    <w:rPr>
      <w:b/>
      <w:bCs/>
    </w:rPr>
  </w:style>
  <w:style w:type="paragraph" w:customStyle="1" w:styleId="Pagedecouverture">
    <w:name w:val="Page de couverture"/>
    <w:basedOn w:val="Normal"/>
    <w:next w:val="Normal"/>
    <w:rsid w:val="00CE5DF8"/>
    <w:pPr>
      <w:widowControl/>
      <w:spacing w:line="240" w:lineRule="auto"/>
      <w:jc w:val="both"/>
    </w:pPr>
    <w:rPr>
      <w:rFonts w:eastAsia="Calibri"/>
      <w:szCs w:val="22"/>
      <w:lang w:eastAsia="en-US"/>
    </w:rPr>
  </w:style>
  <w:style w:type="paragraph" w:customStyle="1" w:styleId="FooterCoverPage">
    <w:name w:val="Footer Cover Page"/>
    <w:basedOn w:val="Normal"/>
    <w:link w:val="FooterCoverPageChar"/>
    <w:rsid w:val="00CE5DF8"/>
    <w:pPr>
      <w:tabs>
        <w:tab w:val="center" w:pos="4535"/>
        <w:tab w:val="right" w:pos="9071"/>
        <w:tab w:val="right" w:pos="9921"/>
      </w:tabs>
      <w:spacing w:before="360" w:line="240" w:lineRule="auto"/>
      <w:ind w:left="-850" w:right="-850"/>
    </w:pPr>
    <w:rPr>
      <w:lang w:eastAsia="ar-SA"/>
    </w:rPr>
  </w:style>
  <w:style w:type="character" w:customStyle="1" w:styleId="FooterCoverPageChar">
    <w:name w:val="Footer Cover Page Char"/>
    <w:link w:val="FooterCoverPage"/>
    <w:rsid w:val="00CE5DF8"/>
    <w:rPr>
      <w:sz w:val="24"/>
      <w:lang w:val="hr-HR" w:eastAsia="ar-SA"/>
    </w:rPr>
  </w:style>
  <w:style w:type="paragraph" w:customStyle="1" w:styleId="FooterSensitivity">
    <w:name w:val="Footer Sensitivity"/>
    <w:basedOn w:val="Normal"/>
    <w:link w:val="FooterSensitivityChar"/>
    <w:rsid w:val="00CE5DF8"/>
    <w:pPr>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lang w:eastAsia="ar-SA"/>
    </w:rPr>
  </w:style>
  <w:style w:type="character" w:customStyle="1" w:styleId="FooterSensitivityChar">
    <w:name w:val="Footer Sensitivity Char"/>
    <w:link w:val="FooterSensitivity"/>
    <w:rsid w:val="00CE5DF8"/>
    <w:rPr>
      <w:b/>
      <w:sz w:val="32"/>
      <w:lang w:val="hr-HR" w:eastAsia="ar-SA"/>
    </w:rPr>
  </w:style>
  <w:style w:type="paragraph" w:customStyle="1" w:styleId="HeaderCoverPage">
    <w:name w:val="Header Cover Page"/>
    <w:basedOn w:val="Normal"/>
    <w:link w:val="HeaderCoverPageChar"/>
    <w:rsid w:val="00CE5DF8"/>
    <w:pPr>
      <w:tabs>
        <w:tab w:val="center" w:pos="4535"/>
        <w:tab w:val="right" w:pos="9071"/>
      </w:tabs>
      <w:spacing w:after="120" w:line="240" w:lineRule="auto"/>
      <w:jc w:val="both"/>
    </w:pPr>
    <w:rPr>
      <w:lang w:eastAsia="ar-SA"/>
    </w:rPr>
  </w:style>
  <w:style w:type="character" w:customStyle="1" w:styleId="HeaderCoverPageChar">
    <w:name w:val="Header Cover Page Char"/>
    <w:link w:val="HeaderCoverPage"/>
    <w:rsid w:val="00CE5DF8"/>
    <w:rPr>
      <w:sz w:val="24"/>
      <w:lang w:val="hr-HR" w:eastAsia="ar-SA"/>
    </w:rPr>
  </w:style>
  <w:style w:type="paragraph" w:customStyle="1" w:styleId="HeaderSensitivity">
    <w:name w:val="Header Sensitivity"/>
    <w:basedOn w:val="Normal"/>
    <w:link w:val="HeaderSensitivityChar"/>
    <w:rsid w:val="00CE5DF8"/>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lang w:eastAsia="ar-SA"/>
    </w:rPr>
  </w:style>
  <w:style w:type="character" w:customStyle="1" w:styleId="HeaderSensitivityChar">
    <w:name w:val="Header Sensitivity Char"/>
    <w:link w:val="HeaderSensitivity"/>
    <w:rsid w:val="00CE5DF8"/>
    <w:rPr>
      <w:b/>
      <w:sz w:val="32"/>
      <w:lang w:val="hr-HR" w:eastAsia="ar-SA"/>
    </w:rPr>
  </w:style>
  <w:style w:type="paragraph" w:customStyle="1" w:styleId="SecurityMarking">
    <w:name w:val="SecurityMarking"/>
    <w:basedOn w:val="Normal"/>
    <w:rsid w:val="00CE5DF8"/>
    <w:pPr>
      <w:widowControl/>
      <w:spacing w:line="276" w:lineRule="auto"/>
      <w:ind w:left="5103"/>
    </w:pPr>
    <w:rPr>
      <w:rFonts w:eastAsiaTheme="minorHAnsi"/>
      <w:sz w:val="28"/>
      <w:szCs w:val="22"/>
      <w:lang w:eastAsia="en-US"/>
    </w:rPr>
  </w:style>
  <w:style w:type="paragraph" w:customStyle="1" w:styleId="DateMarking">
    <w:name w:val="DateMarking"/>
    <w:basedOn w:val="Normal"/>
    <w:rsid w:val="00CE5DF8"/>
    <w:pPr>
      <w:widowControl/>
      <w:spacing w:line="276" w:lineRule="auto"/>
      <w:ind w:left="5103"/>
    </w:pPr>
    <w:rPr>
      <w:rFonts w:eastAsiaTheme="minorHAnsi"/>
      <w:i/>
      <w:sz w:val="28"/>
      <w:szCs w:val="22"/>
      <w:lang w:eastAsia="en-US"/>
    </w:rPr>
  </w:style>
  <w:style w:type="paragraph" w:customStyle="1" w:styleId="ReleasableTo">
    <w:name w:val="ReleasableTo"/>
    <w:basedOn w:val="Normal"/>
    <w:rsid w:val="00CE5DF8"/>
    <w:pPr>
      <w:widowControl/>
      <w:spacing w:line="276" w:lineRule="auto"/>
      <w:ind w:left="5103"/>
    </w:pPr>
    <w:rPr>
      <w:rFonts w:eastAsiaTheme="minorHAnsi"/>
      <w:i/>
      <w:sz w:val="28"/>
      <w:szCs w:val="22"/>
      <w:lang w:eastAsia="en-US"/>
    </w:rPr>
  </w:style>
  <w:style w:type="paragraph" w:customStyle="1" w:styleId="HeaderSensitivityRight">
    <w:name w:val="Header Sensitivity Right"/>
    <w:basedOn w:val="Normal"/>
    <w:rsid w:val="00CE5DF8"/>
    <w:pPr>
      <w:widowControl/>
      <w:spacing w:after="120" w:line="240" w:lineRule="auto"/>
      <w:jc w:val="right"/>
    </w:pPr>
    <w:rPr>
      <w:sz w:val="28"/>
      <w:lang w:eastAsia="ar-SA"/>
    </w:rPr>
  </w:style>
  <w:style w:type="character" w:customStyle="1" w:styleId="FootnoteReference2">
    <w:name w:val="Footnote Reference2"/>
    <w:rsid w:val="00CE5DF8"/>
    <w:rPr>
      <w:b/>
      <w:vertAlign w:val="superscript"/>
    </w:rPr>
  </w:style>
  <w:style w:type="character" w:customStyle="1" w:styleId="EndnoteReference2">
    <w:name w:val="Endnote Reference2"/>
    <w:rsid w:val="00CE5DF8"/>
    <w:rPr>
      <w:b/>
      <w:vertAlign w:val="superscript"/>
    </w:rPr>
  </w:style>
  <w:style w:type="character" w:customStyle="1" w:styleId="PageNumber2">
    <w:name w:val="Page Number2"/>
    <w:basedOn w:val="DefaultParagraphFont"/>
    <w:rsid w:val="00CE5DF8"/>
  </w:style>
  <w:style w:type="character" w:customStyle="1" w:styleId="CommentReference2">
    <w:name w:val="Comment Reference2"/>
    <w:rsid w:val="00CE5DF8"/>
    <w:rPr>
      <w:sz w:val="16"/>
    </w:rPr>
  </w:style>
  <w:style w:type="paragraph" w:customStyle="1" w:styleId="FootnoteText2">
    <w:name w:val="Footnote Text2"/>
    <w:basedOn w:val="Normal"/>
    <w:rsid w:val="00CE5DF8"/>
    <w:pPr>
      <w:tabs>
        <w:tab w:val="left" w:pos="567"/>
      </w:tabs>
      <w:suppressAutoHyphens/>
      <w:spacing w:line="100" w:lineRule="atLeast"/>
      <w:ind w:left="567" w:hanging="567"/>
    </w:pPr>
    <w:rPr>
      <w:lang w:eastAsia="ar-SA"/>
    </w:rPr>
  </w:style>
  <w:style w:type="paragraph" w:customStyle="1" w:styleId="EndnoteText2">
    <w:name w:val="Endnote Text2"/>
    <w:basedOn w:val="Normal"/>
    <w:rsid w:val="00CE5DF8"/>
    <w:pPr>
      <w:tabs>
        <w:tab w:val="left" w:pos="567"/>
      </w:tabs>
      <w:suppressAutoHyphens/>
      <w:spacing w:line="100" w:lineRule="atLeast"/>
      <w:ind w:left="567" w:hanging="567"/>
    </w:pPr>
    <w:rPr>
      <w:lang w:eastAsia="ar-SA"/>
    </w:rPr>
  </w:style>
  <w:style w:type="paragraph" w:customStyle="1" w:styleId="CommentText2">
    <w:name w:val="Comment Text2"/>
    <w:basedOn w:val="Normal"/>
    <w:rsid w:val="00CE5DF8"/>
    <w:pPr>
      <w:suppressAutoHyphens/>
      <w:spacing w:line="100" w:lineRule="atLeast"/>
    </w:pPr>
    <w:rPr>
      <w:sz w:val="20"/>
      <w:lang w:eastAsia="ar-SA"/>
    </w:rPr>
  </w:style>
  <w:style w:type="paragraph" w:customStyle="1" w:styleId="CommentSubject2">
    <w:name w:val="Comment Subject2"/>
    <w:basedOn w:val="CommentText2"/>
    <w:rsid w:val="00CE5DF8"/>
    <w:rPr>
      <w:b/>
      <w:bCs/>
    </w:rPr>
  </w:style>
  <w:style w:type="paragraph" w:customStyle="1" w:styleId="Disclaimer">
    <w:name w:val="Disclaimer"/>
    <w:basedOn w:val="Normal"/>
    <w:rsid w:val="00CE5DF8"/>
    <w:pPr>
      <w:framePr w:w="8220" w:wrap="notBeside" w:hAnchor="margin" w:xAlign="center" w:y="10401"/>
      <w:widowControl/>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eastAsiaTheme="minorHAnsi"/>
      <w:szCs w:val="22"/>
      <w:lang w:eastAsia="en-US"/>
    </w:rPr>
  </w:style>
  <w:style w:type="character" w:styleId="Hyperlink">
    <w:name w:val="Hyperlink"/>
    <w:basedOn w:val="DefaultParagraphFont"/>
    <w:uiPriority w:val="99"/>
    <w:unhideWhenUsed/>
    <w:rsid w:val="00CE5D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9.xml"/><Relationship Id="rId28" Type="http://schemas.openxmlformats.org/officeDocument/2006/relationships/customXml" Target="../customXml/item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8.xml"/><Relationship Id="rId27"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UTJO\AppData\Roaming\Microsoft\Templates\_GenH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AZJMDCZ6QSYZ-1849078857-9998</_dlc_DocId>
    <_dlc_DocIdUrl xmlns="a494813a-d0d8-4dad-94cb-0d196f36ba15">
      <Url>https://ekoordinacije.vlada.hr/koordinacija-gospodarstvo/_layouts/15/DocIdRedir.aspx?ID=AZJMDCZ6QSYZ-1849078857-9998</Url>
      <Description>AZJMDCZ6QSYZ-1849078857-9998</Description>
    </_dlc_DocIdUrl>
  </documentManagement>
</p:properties>
</file>

<file path=customXml/itemProps1.xml><?xml version="1.0" encoding="utf-8"?>
<ds:datastoreItem xmlns:ds="http://schemas.openxmlformats.org/officeDocument/2006/customXml" ds:itemID="{6BBA8659-CC27-4AA6-9EFB-E2B7753F17AC}">
  <ds:schemaRefs>
    <ds:schemaRef ds:uri="http://schemas.openxmlformats.org/officeDocument/2006/bibliography"/>
  </ds:schemaRefs>
</ds:datastoreItem>
</file>

<file path=customXml/itemProps2.xml><?xml version="1.0" encoding="utf-8"?>
<ds:datastoreItem xmlns:ds="http://schemas.openxmlformats.org/officeDocument/2006/customXml" ds:itemID="{F42E14E8-2905-4C69-BE0E-697E8631D9C7}"/>
</file>

<file path=customXml/itemProps3.xml><?xml version="1.0" encoding="utf-8"?>
<ds:datastoreItem xmlns:ds="http://schemas.openxmlformats.org/officeDocument/2006/customXml" ds:itemID="{3D7E09AC-6677-442A-8516-4CCF68559018}"/>
</file>

<file path=customXml/itemProps4.xml><?xml version="1.0" encoding="utf-8"?>
<ds:datastoreItem xmlns:ds="http://schemas.openxmlformats.org/officeDocument/2006/customXml" ds:itemID="{6B074BFC-8286-4B24-B9F1-3B8FBD8D2864}"/>
</file>

<file path=customXml/itemProps5.xml><?xml version="1.0" encoding="utf-8"?>
<ds:datastoreItem xmlns:ds="http://schemas.openxmlformats.org/officeDocument/2006/customXml" ds:itemID="{48ABD579-9CC8-464B-B494-B53DC175156B}"/>
</file>

<file path=docProps/app.xml><?xml version="1.0" encoding="utf-8"?>
<Properties xmlns="http://schemas.openxmlformats.org/officeDocument/2006/extended-properties" xmlns:vt="http://schemas.openxmlformats.org/officeDocument/2006/docPropsVTypes">
  <Template>_GenHr.dotm</Template>
  <TotalTime>3</TotalTime>
  <Pages>85</Pages>
  <Words>13659</Words>
  <Characters>77862</Characters>
  <Application>Microsoft Office Word</Application>
  <DocSecurity>0</DocSecurity>
  <Lines>648</Lines>
  <Paragraphs>182</Paragraphs>
  <ScaleCrop>false</ScaleCrop>
  <HeadingPairs>
    <vt:vector size="2" baseType="variant">
      <vt:variant>
        <vt:lpstr>Title</vt:lpstr>
      </vt:variant>
      <vt:variant>
        <vt:i4>1</vt:i4>
      </vt:variant>
    </vt:vector>
  </HeadingPairs>
  <TitlesOfParts>
    <vt:vector size="1" baseType="lpstr">
      <vt:lpstr>GEN</vt:lpstr>
    </vt:vector>
  </TitlesOfParts>
  <Company>DTI</Company>
  <LinksUpToDate>false</LinksUpToDate>
  <CharactersWithSpaces>91339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creator>KOLUTAC Josipa</dc:creator>
  <cp:lastModifiedBy>KOLUTAC Josipa</cp:lastModifiedBy>
  <cp:revision>3</cp:revision>
  <cp:lastPrinted>2012-06-28T08:34:00Z</cp:lastPrinted>
  <dcterms:created xsi:type="dcterms:W3CDTF">2021-05-21T07:14:00Z</dcterms:created>
  <dcterms:modified xsi:type="dcterms:W3CDTF">2021-05-25T13:13:00Z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20554461-5edc-48fc-9b6b-a86958a3eddc</vt:lpwstr>
  </property>
</Properties>
</file>